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0" w:before="0"/>
      </w:pPr>
    </w:p>
    <w:p>
      <w:pPr>
        <w:spacing w:after="120"/>
      </w:pPr>
      <w:r>
        <w:rPr>
          <w:rFonts w:ascii="Calibri" w:cs="Calibri" w:eastAsia="Calibri" w:hAnsi="Calibri"/>
          <w:color w:val="F5A524"/>
          <w:sz w:val="26"/>
          <w:szCs w:val="26"/>
          <w:lang w:val="en-US"/>
        </w:rPr>
        <w:t xml:space="preserve">■</w:t>
      </w:r>
      <w:r>
        <w:rPr>
          <w:rFonts w:ascii="Calibri" w:cs="Calibri" w:eastAsia="Calibri" w:hAnsi="Calibri"/>
          <w:b/>
          <w:bCs/>
          <w:color w:val="2F5BD3"/>
          <w:spacing w:val="40"/>
          <w:sz w:val="24"/>
          <w:szCs w:val="24"/>
          <w:lang w:val="en-US"/>
        </w:rPr>
        <w:t xml:space="preserve">  REQUEST FOR PROPOSAL</w:t>
      </w:r>
    </w:p>
    <w:p>
      <w:pPr>
        <w:spacing w:after="240"/>
      </w:pPr>
      <w:r>
        <w:rPr>
          <w:rFonts w:ascii="Calibri" w:cs="Calibri" w:eastAsia="Calibri" w:hAnsi="Calibri"/>
          <w:b/>
          <w:bCs/>
          <w:color w:val="0B1530"/>
          <w:sz w:val="60"/>
          <w:szCs w:val="60"/>
          <w:lang w:val="en-US"/>
        </w:rPr>
        <w:t xml:space="preserve">[Project name]</w:t>
      </w:r>
    </w:p>
    <w:p>
      <w:pPr>
        <w:spacing w:after="360"/>
      </w:pPr>
      <w:r>
        <w:rPr>
          <w:rFonts w:ascii="Calibri" w:cs="Calibri" w:eastAsia="Calibri" w:hAnsi="Calibri"/>
          <w:b/>
          <w:bCs/>
          <w:color w:val="0B1530"/>
          <w:lang w:val="en-US"/>
        </w:rPr>
        <w:t xml:space="preserve">Project type: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Mobile app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Website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Web app or portal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Custom software</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Issued by</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[Company name]</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Contact for this RFP</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[Name, role, email, phone]</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Date issued</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Proposals due</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[Date and time, UAE time]</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RFP version</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1.0</w:t>
            </w:r>
          </w:p>
        </w:tc>
      </w:tr>
    </w:tbl>
    <w:p>
      <w:pPr>
        <w:spacing w:before="200"/>
      </w:pPr>
      <w:r>
        <w:rPr>
          <w:rFonts w:ascii="Calibri" w:cs="Calibri" w:eastAsia="Calibri" w:hAnsi="Calibri"/>
          <w:i/>
          <w:iCs/>
          <w:color w:val="4B5468"/>
          <w:sz w:val="18"/>
          <w:szCs w:val="18"/>
          <w:lang w:val="en-US"/>
        </w:rPr>
        <w:t xml:space="preserve">Confidential. This document and its attachments are shared only so you can prepare a proposal. [Optional: attachments are sent after an NDA is signed.]</w:t>
      </w:r>
    </w:p>
    <w:p>
      <w:r>
        <w:br w:type="page"/>
      </w:r>
    </w:p>
    <w:p>
      <w:pPr>
        <w:pStyle w:val="Heading1"/>
      </w:pPr>
      <w:r>
        <w:rPr>
          <w:rFonts w:ascii="Calibri" w:cs="Calibri" w:eastAsia="Calibri" w:hAnsi="Calibri"/>
          <w:lang w:val="en-US"/>
        </w:rPr>
        <w:t xml:space="preserve">How to use this template</w:t>
      </w:r>
    </w:p>
    <w:p>
      <w:pPr>
        <w:pStyle w:val="ListParagraph"/>
        <w:numPr>
          <w:ilvl w:val="0"/>
          <w:numId w:val="2"/>
        </w:numPr>
        <w:spacing w:after="100"/>
      </w:pPr>
      <w:r>
        <w:rPr>
          <w:rFonts w:ascii="Calibri" w:cs="Calibri" w:eastAsia="Calibri" w:hAnsi="Calibri"/>
          <w:color w:val="1F2937"/>
          <w:lang w:val="en-US"/>
        </w:rPr>
        <w:t xml:space="preserve">Fill in the blank boxes and replace the text in [square brackets]. Grey rows that start with "e.g." are examples: type over them or delete them.</w:t>
      </w:r>
    </w:p>
    <w:p>
      <w:pPr>
        <w:pStyle w:val="ListParagraph"/>
        <w:numPr>
          <w:ilvl w:val="0"/>
          <w:numId w:val="2"/>
        </w:numPr>
        <w:spacing w:after="100"/>
      </w:pPr>
      <w:r>
        <w:rPr>
          <w:rFonts w:ascii="Calibri" w:cs="Calibri" w:eastAsia="Calibri" w:hAnsi="Calibri"/>
          <w:color w:val="1F2937"/>
          <w:lang w:val="en-US"/>
        </w:rPr>
        <w:t xml:space="preserve">The italic note under each heading says what the section is for. Delete the notes before you send the RFP.</w:t>
      </w:r>
    </w:p>
    <w:p>
      <w:pPr>
        <w:pStyle w:val="ListParagraph"/>
        <w:numPr>
          <w:ilvl w:val="0"/>
          <w:numId w:val="2"/>
        </w:numPr>
        <w:spacing w:after="100"/>
      </w:pPr>
      <w:r>
        <w:rPr>
          <w:rFonts w:ascii="Calibri" w:cs="Calibri" w:eastAsia="Calibri" w:hAnsi="Calibri"/>
          <w:color w:val="1F2937"/>
          <w:lang w:val="en-US"/>
        </w:rPr>
        <w:t xml:space="preserve">If a question does not apply, write "Not applicable" instead of deleting it, so vendors can see you considered it.</w:t>
      </w:r>
    </w:p>
    <w:p>
      <w:pPr>
        <w:pStyle w:val="ListParagraph"/>
        <w:numPr>
          <w:ilvl w:val="0"/>
          <w:numId w:val="2"/>
        </w:numPr>
        <w:spacing w:after="100"/>
      </w:pPr>
      <w:r>
        <w:rPr>
          <w:rFonts w:ascii="Calibri" w:cs="Calibri" w:eastAsia="Calibri" w:hAnsi="Calibri"/>
          <w:color w:val="1F2937"/>
          <w:lang w:val="en-US"/>
        </w:rPr>
        <w:t xml:space="preserve">Write "Not sure" where you don't know yet. A good vendor will ask, and their questions tell you a lot about them.</w:t>
      </w:r>
    </w:p>
    <w:p>
      <w:pPr>
        <w:pStyle w:val="ListParagraph"/>
        <w:numPr>
          <w:ilvl w:val="0"/>
          <w:numId w:val="2"/>
        </w:numPr>
        <w:spacing w:after="100"/>
      </w:pPr>
      <w:r>
        <w:rPr>
          <w:rFonts w:ascii="Calibri" w:cs="Calibri" w:eastAsia="Calibri" w:hAnsi="Calibri"/>
          <w:color w:val="1F2937"/>
          <w:lang w:val="en-US"/>
        </w:rPr>
        <w:t xml:space="preserve">Send the same RFP to every vendor on the same day, and share every answer to one vendor's question with all of them.</w:t>
      </w:r>
    </w:p>
    <w:p>
      <w:pPr>
        <w:pStyle w:val="ListParagraph"/>
        <w:numPr>
          <w:ilvl w:val="0"/>
          <w:numId w:val="2"/>
        </w:numPr>
        <w:spacing w:after="100"/>
      </w:pPr>
      <w:r>
        <w:rPr>
          <w:rFonts w:ascii="Calibri" w:cs="Calibri" w:eastAsia="Calibri" w:hAnsi="Calibri"/>
          <w:color w:val="1F2937"/>
          <w:lang w:val="en-US"/>
        </w:rPr>
        <w:t xml:space="preserve">This page and the last page are for you. Delete both before you send the RFP.</w:t>
      </w:r>
    </w:p>
    <w:p>
      <w:pPr>
        <w:spacing w:after="240" w:before="0"/>
      </w:pPr>
    </w:p>
    <w:p>
      <w:pPr>
        <w:pStyle w:val="Heading1"/>
      </w:pPr>
      <w:r>
        <w:rPr>
          <w:rFonts w:ascii="Calibri" w:cs="Calibri" w:eastAsia="Calibri" w:hAnsi="Calibri"/>
          <w:lang w:val="en-US"/>
        </w:rPr>
        <w:t xml:space="preserve">Contents</w:t>
      </w:r>
    </w:p>
    <w:p>
      <w:pPr>
        <w:spacing w:after="70"/>
      </w:pPr>
      <w:r>
        <w:rPr>
          <w:rFonts w:ascii="Calibri" w:cs="Calibri" w:eastAsia="Calibri" w:hAnsi="Calibri"/>
          <w:b/>
          <w:bCs/>
          <w:color w:val="2F5BD3"/>
          <w:lang w:val="en-US"/>
        </w:rPr>
        <w:t xml:space="preserve">01   </w:t>
      </w:r>
      <w:r>
        <w:rPr>
          <w:rFonts w:ascii="Calibri" w:cs="Calibri" w:eastAsia="Calibri" w:hAnsi="Calibri"/>
          <w:color w:val="0B1530"/>
          <w:lang w:val="en-US"/>
        </w:rPr>
        <w:t xml:space="preserve">About your company</w:t>
      </w:r>
    </w:p>
    <w:p>
      <w:pPr>
        <w:spacing w:after="70"/>
      </w:pPr>
      <w:r>
        <w:rPr>
          <w:rFonts w:ascii="Calibri" w:cs="Calibri" w:eastAsia="Calibri" w:hAnsi="Calibri"/>
          <w:b/>
          <w:bCs/>
          <w:color w:val="2F5BD3"/>
          <w:lang w:val="en-US"/>
        </w:rPr>
        <w:t xml:space="preserve">02   </w:t>
      </w:r>
      <w:r>
        <w:rPr>
          <w:rFonts w:ascii="Calibri" w:cs="Calibri" w:eastAsia="Calibri" w:hAnsi="Calibri"/>
          <w:color w:val="0B1530"/>
          <w:lang w:val="en-US"/>
        </w:rPr>
        <w:t xml:space="preserve">Goals and success measures</w:t>
      </w:r>
    </w:p>
    <w:p>
      <w:pPr>
        <w:spacing w:after="70"/>
      </w:pPr>
      <w:r>
        <w:rPr>
          <w:rFonts w:ascii="Calibri" w:cs="Calibri" w:eastAsia="Calibri" w:hAnsi="Calibri"/>
          <w:b/>
          <w:bCs/>
          <w:color w:val="2F5BD3"/>
          <w:lang w:val="en-US"/>
        </w:rPr>
        <w:t xml:space="preserve">03   </w:t>
      </w:r>
      <w:r>
        <w:rPr>
          <w:rFonts w:ascii="Calibri" w:cs="Calibri" w:eastAsia="Calibri" w:hAnsi="Calibri"/>
          <w:color w:val="0B1530"/>
          <w:lang w:val="en-US"/>
        </w:rPr>
        <w:t xml:space="preserve">Users and roles</w:t>
      </w:r>
    </w:p>
    <w:p>
      <w:pPr>
        <w:spacing w:after="70"/>
      </w:pPr>
      <w:r>
        <w:rPr>
          <w:rFonts w:ascii="Calibri" w:cs="Calibri" w:eastAsia="Calibri" w:hAnsi="Calibri"/>
          <w:b/>
          <w:bCs/>
          <w:color w:val="2F5BD3"/>
          <w:lang w:val="en-US"/>
        </w:rPr>
        <w:t xml:space="preserve">04   </w:t>
      </w:r>
      <w:r>
        <w:rPr>
          <w:rFonts w:ascii="Calibri" w:cs="Calibri" w:eastAsia="Calibri" w:hAnsi="Calibri"/>
          <w:color w:val="0B1530"/>
          <w:lang w:val="en-US"/>
        </w:rPr>
        <w:t xml:space="preserve">Scope: must-have, nice-to-have, later</w:t>
      </w:r>
    </w:p>
    <w:p>
      <w:pPr>
        <w:spacing w:after="70"/>
      </w:pPr>
      <w:r>
        <w:rPr>
          <w:rFonts w:ascii="Calibri" w:cs="Calibri" w:eastAsia="Calibri" w:hAnsi="Calibri"/>
          <w:b/>
          <w:bCs/>
          <w:color w:val="2F5BD3"/>
          <w:lang w:val="en-US"/>
        </w:rPr>
        <w:t xml:space="preserve">05   </w:t>
      </w:r>
      <w:r>
        <w:rPr>
          <w:rFonts w:ascii="Calibri" w:cs="Calibri" w:eastAsia="Calibri" w:hAnsi="Calibri"/>
          <w:color w:val="0B1530"/>
          <w:lang w:val="en-US"/>
        </w:rPr>
        <w:t xml:space="preserve">Platforms</w:t>
      </w:r>
    </w:p>
    <w:p>
      <w:pPr>
        <w:spacing w:after="70"/>
      </w:pPr>
      <w:r>
        <w:rPr>
          <w:rFonts w:ascii="Calibri" w:cs="Calibri" w:eastAsia="Calibri" w:hAnsi="Calibri"/>
          <w:b/>
          <w:bCs/>
          <w:color w:val="2F5BD3"/>
          <w:lang w:val="en-US"/>
        </w:rPr>
        <w:t xml:space="preserve">06   </w:t>
      </w:r>
      <w:r>
        <w:rPr>
          <w:rFonts w:ascii="Calibri" w:cs="Calibri" w:eastAsia="Calibri" w:hAnsi="Calibri"/>
          <w:color w:val="0B1530"/>
          <w:lang w:val="en-US"/>
        </w:rPr>
        <w:t xml:space="preserve">Languages and right to left</w:t>
      </w:r>
    </w:p>
    <w:p>
      <w:pPr>
        <w:spacing w:after="70"/>
      </w:pPr>
      <w:r>
        <w:rPr>
          <w:rFonts w:ascii="Calibri" w:cs="Calibri" w:eastAsia="Calibri" w:hAnsi="Calibri"/>
          <w:b/>
          <w:bCs/>
          <w:color w:val="2F5BD3"/>
          <w:lang w:val="en-US"/>
        </w:rPr>
        <w:t xml:space="preserve">07   </w:t>
      </w:r>
      <w:r>
        <w:rPr>
          <w:rFonts w:ascii="Calibri" w:cs="Calibri" w:eastAsia="Calibri" w:hAnsi="Calibri"/>
          <w:color w:val="0B1530"/>
          <w:lang w:val="en-US"/>
        </w:rPr>
        <w:t xml:space="preserve">Integrations</w:t>
      </w:r>
    </w:p>
    <w:p>
      <w:pPr>
        <w:spacing w:after="70"/>
      </w:pPr>
      <w:r>
        <w:rPr>
          <w:rFonts w:ascii="Calibri" w:cs="Calibri" w:eastAsia="Calibri" w:hAnsi="Calibri"/>
          <w:b/>
          <w:bCs/>
          <w:color w:val="2F5BD3"/>
          <w:lang w:val="en-US"/>
        </w:rPr>
        <w:t xml:space="preserve">08   </w:t>
      </w:r>
      <w:r>
        <w:rPr>
          <w:rFonts w:ascii="Calibri" w:cs="Calibri" w:eastAsia="Calibri" w:hAnsi="Calibri"/>
          <w:color w:val="0B1530"/>
          <w:lang w:val="en-US"/>
        </w:rPr>
        <w:t xml:space="preserve">Content and design assets</w:t>
      </w:r>
    </w:p>
    <w:p>
      <w:pPr>
        <w:spacing w:after="70"/>
      </w:pPr>
      <w:r>
        <w:rPr>
          <w:rFonts w:ascii="Calibri" w:cs="Calibri" w:eastAsia="Calibri" w:hAnsi="Calibri"/>
          <w:b/>
          <w:bCs/>
          <w:color w:val="2F5BD3"/>
          <w:lang w:val="en-US"/>
        </w:rPr>
        <w:t xml:space="preserve">09   </w:t>
      </w:r>
      <w:r>
        <w:rPr>
          <w:rFonts w:ascii="Calibri" w:cs="Calibri" w:eastAsia="Calibri" w:hAnsi="Calibri"/>
          <w:color w:val="0B1530"/>
          <w:lang w:val="en-US"/>
        </w:rPr>
        <w:t xml:space="preserve">Data and hosting</w:t>
      </w:r>
    </w:p>
    <w:p>
      <w:pPr>
        <w:spacing w:after="70"/>
      </w:pPr>
      <w:r>
        <w:rPr>
          <w:rFonts w:ascii="Calibri" w:cs="Calibri" w:eastAsia="Calibri" w:hAnsi="Calibri"/>
          <w:b/>
          <w:bCs/>
          <w:color w:val="2F5BD3"/>
          <w:lang w:val="en-US"/>
        </w:rPr>
        <w:t xml:space="preserve">10   </w:t>
      </w:r>
      <w:r>
        <w:rPr>
          <w:rFonts w:ascii="Calibri" w:cs="Calibri" w:eastAsia="Calibri" w:hAnsi="Calibri"/>
          <w:color w:val="0B1530"/>
          <w:lang w:val="en-US"/>
        </w:rPr>
        <w:t xml:space="preserve">Security</w:t>
      </w:r>
    </w:p>
    <w:p>
      <w:pPr>
        <w:spacing w:after="70"/>
      </w:pPr>
      <w:r>
        <w:rPr>
          <w:rFonts w:ascii="Calibri" w:cs="Calibri" w:eastAsia="Calibri" w:hAnsi="Calibri"/>
          <w:b/>
          <w:bCs/>
          <w:color w:val="2F5BD3"/>
          <w:lang w:val="en-US"/>
        </w:rPr>
        <w:t xml:space="preserve">11   </w:t>
      </w:r>
      <w:r>
        <w:rPr>
          <w:rFonts w:ascii="Calibri" w:cs="Calibri" w:eastAsia="Calibri" w:hAnsi="Calibri"/>
          <w:color w:val="0B1530"/>
          <w:lang w:val="en-US"/>
        </w:rPr>
        <w:t xml:space="preserve">Timeline</w:t>
      </w:r>
    </w:p>
    <w:p>
      <w:pPr>
        <w:spacing w:after="70"/>
      </w:pPr>
      <w:r>
        <w:rPr>
          <w:rFonts w:ascii="Calibri" w:cs="Calibri" w:eastAsia="Calibri" w:hAnsi="Calibri"/>
          <w:b/>
          <w:bCs/>
          <w:color w:val="2F5BD3"/>
          <w:lang w:val="en-US"/>
        </w:rPr>
        <w:t xml:space="preserve">12   </w:t>
      </w:r>
      <w:r>
        <w:rPr>
          <w:rFonts w:ascii="Calibri" w:cs="Calibri" w:eastAsia="Calibri" w:hAnsi="Calibri"/>
          <w:color w:val="0B1530"/>
          <w:lang w:val="en-US"/>
        </w:rPr>
        <w:t xml:space="preserve">Budget</w:t>
      </w:r>
    </w:p>
    <w:p>
      <w:pPr>
        <w:spacing w:after="70"/>
      </w:pPr>
      <w:r>
        <w:rPr>
          <w:rFonts w:ascii="Calibri" w:cs="Calibri" w:eastAsia="Calibri" w:hAnsi="Calibri"/>
          <w:b/>
          <w:bCs/>
          <w:color w:val="2F5BD3"/>
          <w:lang w:val="en-US"/>
        </w:rPr>
        <w:t xml:space="preserve">13   </w:t>
      </w:r>
      <w:r>
        <w:rPr>
          <w:rFonts w:ascii="Calibri" w:cs="Calibri" w:eastAsia="Calibri" w:hAnsi="Calibri"/>
          <w:color w:val="0B1530"/>
          <w:lang w:val="en-US"/>
        </w:rPr>
        <w:t xml:space="preserve">Ownership: code, accounts and IP</w:t>
      </w:r>
    </w:p>
    <w:p>
      <w:pPr>
        <w:spacing w:after="70"/>
      </w:pPr>
      <w:r>
        <w:rPr>
          <w:rFonts w:ascii="Calibri" w:cs="Calibri" w:eastAsia="Calibri" w:hAnsi="Calibri"/>
          <w:b/>
          <w:bCs/>
          <w:color w:val="2F5BD3"/>
          <w:lang w:val="en-US"/>
        </w:rPr>
        <w:t xml:space="preserve">14   </w:t>
      </w:r>
      <w:r>
        <w:rPr>
          <w:rFonts w:ascii="Calibri" w:cs="Calibri" w:eastAsia="Calibri" w:hAnsi="Calibri"/>
          <w:color w:val="0B1530"/>
          <w:lang w:val="en-US"/>
        </w:rPr>
        <w:t xml:space="preserve">Support after launch</w:t>
      </w:r>
    </w:p>
    <w:p>
      <w:pPr>
        <w:spacing w:after="70"/>
      </w:pPr>
      <w:r>
        <w:rPr>
          <w:rFonts w:ascii="Calibri" w:cs="Calibri" w:eastAsia="Calibri" w:hAnsi="Calibri"/>
          <w:b/>
          <w:bCs/>
          <w:color w:val="2F5BD3"/>
          <w:lang w:val="en-US"/>
        </w:rPr>
        <w:t xml:space="preserve">15   </w:t>
      </w:r>
      <w:r>
        <w:rPr>
          <w:rFonts w:ascii="Calibri" w:cs="Calibri" w:eastAsia="Calibri" w:hAnsi="Calibri"/>
          <w:color w:val="0B1530"/>
          <w:lang w:val="en-US"/>
        </w:rPr>
        <w:t xml:space="preserve">What each vendor should send</w:t>
      </w:r>
    </w:p>
    <w:p>
      <w:pPr>
        <w:spacing w:after="70"/>
      </w:pPr>
      <w:r>
        <w:rPr>
          <w:rFonts w:ascii="Calibri" w:cs="Calibri" w:eastAsia="Calibri" w:hAnsi="Calibri"/>
          <w:b/>
          <w:bCs/>
          <w:color w:val="2F5BD3"/>
          <w:lang w:val="en-US"/>
        </w:rPr>
        <w:t xml:space="preserve">16   </w:t>
      </w:r>
      <w:r>
        <w:rPr>
          <w:rFonts w:ascii="Calibri" w:cs="Calibri" w:eastAsia="Calibri" w:hAnsi="Calibri"/>
          <w:color w:val="0B1530"/>
          <w:lang w:val="en-US"/>
        </w:rPr>
        <w:t xml:space="preserve">How we will compare proposals</w:t>
      </w:r>
    </w:p>
    <w:p>
      <w:pPr>
        <w:spacing w:after="70"/>
      </w:pPr>
      <w:r>
        <w:rPr>
          <w:rFonts w:ascii="Calibri" w:cs="Calibri" w:eastAsia="Calibri" w:hAnsi="Calibri"/>
          <w:b/>
          <w:bCs/>
          <w:color w:val="2F5BD3"/>
          <w:lang w:val="en-US"/>
        </w:rPr>
        <w:t xml:space="preserve">17   </w:t>
      </w:r>
      <w:r>
        <w:rPr>
          <w:rFonts w:ascii="Calibri" w:cs="Calibri" w:eastAsia="Calibri" w:hAnsi="Calibri"/>
          <w:color w:val="0B1530"/>
          <w:lang w:val="en-US"/>
        </w:rPr>
        <w:t xml:space="preserve">Submission details</w:t>
      </w:r>
    </w:p>
    <w:p>
      <w:r>
        <w:br w:type="page"/>
      </w:r>
    </w:p>
    <w:p>
      <w:pPr>
        <w:pStyle w:val="Heading1"/>
      </w:pPr>
      <w:r>
        <w:rPr>
          <w:rFonts w:ascii="Calibri" w:cs="Calibri" w:eastAsia="Calibri" w:hAnsi="Calibri"/>
          <w:color w:val="2F5BD3"/>
          <w:lang w:val="en-US"/>
        </w:rPr>
        <w:t xml:space="preserve">01   </w:t>
      </w:r>
      <w:r>
        <w:rPr>
          <w:rFonts w:ascii="Calibri" w:cs="Calibri" w:eastAsia="Calibri" w:hAnsi="Calibri"/>
          <w:lang w:val="en-US"/>
        </w:rPr>
        <w:t xml:space="preserve">About your company</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Vendors read this first. Say who you are, what you sell and who your customers are, so they understand the business behind the software.</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Company name</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What we do, in one or two lines</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Where we operate</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UAE, Saudi Arabia, the GCC]</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Website and social media links</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Project owner on our side (name, role)</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Who makes the final decision</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What we use today for this work</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spreadsheets, an old system, paper, a third-party app]</w:t>
            </w:r>
          </w:p>
        </w:tc>
      </w:tr>
    </w:tbl>
    <w:p>
      <w:pPr>
        <w:pStyle w:val="Heading1"/>
      </w:pPr>
      <w:r>
        <w:rPr>
          <w:rFonts w:ascii="Calibri" w:cs="Calibri" w:eastAsia="Calibri" w:hAnsi="Calibri"/>
          <w:color w:val="2F5BD3"/>
          <w:lang w:val="en-US"/>
        </w:rPr>
        <w:t xml:space="preserve">02   </w:t>
      </w:r>
      <w:r>
        <w:rPr>
          <w:rFonts w:ascii="Calibri" w:cs="Calibri" w:eastAsia="Calibri" w:hAnsi="Calibri"/>
          <w:lang w:val="en-US"/>
        </w:rPr>
        <w:t xml:space="preserve">Goals and success measures</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Start with the business problem, not the feature list. Then say how you will know the project worked. A goal you can measure lets a vendor plan for it, and lets you judge the result.</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The problem today</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What should change after launch</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Why now</w:t>
            </w:r>
          </w:p>
        </w:tc>
        <w:tc>
          <w:tcPr>
            <w:tcW w:type="dxa" w:w="5783"/>
            <w:tcMar>
              <w:top w:type="dxa" w:w="70"/>
              <w:left w:type="dxa" w:w="110"/>
              <w:bottom w:type="dxa" w:w="70"/>
              <w:right w:type="dxa" w:w="110"/>
            </w:tcMar>
            <w:vAlign w:val="center"/>
          </w:tcPr>
          <w:p>
            <w:pPr>
              <w:spacing w:after="0"/>
            </w:pPr>
          </w:p>
        </w:tc>
      </w:tr>
    </w:tbl>
    <w:p>
      <w:pPr>
        <w:spacing w:after="160" w:before="0"/>
      </w:pP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2891"/>
        <w:gridCol w:w="2891"/>
        <w:gridCol w:w="1927"/>
        <w:gridCol w:w="1929"/>
      </w:tblGrid>
      <w:tr>
        <w:trPr>
          <w:cantSplit/>
          <w:tblHeader/>
        </w:trPr>
        <w:tc>
          <w:tcPr>
            <w:tcW w:type="dxa" w:w="2891"/>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Goal</w:t>
            </w:r>
          </w:p>
        </w:tc>
        <w:tc>
          <w:tcPr>
            <w:tcW w:type="dxa" w:w="2891"/>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How we will measure it</w:t>
            </w:r>
          </w:p>
        </w:tc>
        <w:tc>
          <w:tcPr>
            <w:tcW w:type="dxa" w:w="1927"/>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Target</w:t>
            </w:r>
          </w:p>
        </w:tc>
        <w:tc>
          <w:tcPr>
            <w:tcW w:type="dxa" w:w="1929"/>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By when</w:t>
            </w:r>
          </w:p>
        </w:tc>
      </w:tr>
      <w:tr>
        <w:trPr>
          <w:cantSplit/>
          <w:trHeight w:val="440" w:hRule="atLeast"/>
        </w:trPr>
        <w:tc>
          <w:tcPr>
            <w:tcW w:type="dxa" w:w="2891"/>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e.g. Fewer bookings by phone</w:t>
            </w:r>
          </w:p>
        </w:tc>
        <w:tc>
          <w:tcPr>
            <w:tcW w:type="dxa" w:w="2891"/>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Share of bookings made in the app</w:t>
            </w:r>
          </w:p>
        </w:tc>
        <w:tc>
          <w:tcPr>
            <w:tcW w:type="dxa" w:w="1927"/>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 ]%</w:t>
            </w:r>
          </w:p>
        </w:tc>
        <w:tc>
          <w:tcPr>
            <w:tcW w:type="dxa" w:w="1929"/>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 ] months after launch</w:t>
            </w:r>
          </w:p>
        </w:tc>
      </w:tr>
      <w:tr>
        <w:trPr>
          <w:cantSplit/>
          <w:trHeight w:val="440" w:hRule="atLeast"/>
        </w:trPr>
        <w:tc>
          <w:tcPr>
            <w:tcW w:type="dxa" w:w="2891"/>
            <w:tcMar>
              <w:top w:type="dxa" w:w="70"/>
              <w:left w:type="dxa" w:w="110"/>
              <w:bottom w:type="dxa" w:w="70"/>
              <w:right w:type="dxa" w:w="110"/>
            </w:tcMar>
            <w:vAlign w:val="center"/>
          </w:tcPr>
          <w:p>
            <w:pPr>
              <w:spacing w:after="0"/>
            </w:pPr>
          </w:p>
        </w:tc>
        <w:tc>
          <w:tcPr>
            <w:tcW w:type="dxa" w:w="2891"/>
            <w:tcMar>
              <w:top w:type="dxa" w:w="70"/>
              <w:left w:type="dxa" w:w="110"/>
              <w:bottom w:type="dxa" w:w="70"/>
              <w:right w:type="dxa" w:w="110"/>
            </w:tcMar>
            <w:vAlign w:val="center"/>
          </w:tcPr>
          <w:p>
            <w:pPr>
              <w:spacing w:after="0"/>
            </w:pPr>
          </w:p>
        </w:tc>
        <w:tc>
          <w:tcPr>
            <w:tcW w:type="dxa" w:w="1927"/>
            <w:tcMar>
              <w:top w:type="dxa" w:w="70"/>
              <w:left w:type="dxa" w:w="110"/>
              <w:bottom w:type="dxa" w:w="70"/>
              <w:right w:type="dxa" w:w="110"/>
            </w:tcMar>
            <w:vAlign w:val="center"/>
          </w:tcPr>
          <w:p>
            <w:pPr>
              <w:spacing w:after="0"/>
            </w:pPr>
          </w:p>
        </w:tc>
        <w:tc>
          <w:tcPr>
            <w:tcW w:type="dxa" w:w="1929"/>
            <w:tcMar>
              <w:top w:type="dxa" w:w="70"/>
              <w:left w:type="dxa" w:w="110"/>
              <w:bottom w:type="dxa" w:w="70"/>
              <w:right w:type="dxa" w:w="110"/>
            </w:tcMar>
            <w:vAlign w:val="center"/>
          </w:tcPr>
          <w:p>
            <w:pPr>
              <w:spacing w:after="0"/>
            </w:pPr>
          </w:p>
        </w:tc>
      </w:tr>
      <w:tr>
        <w:trPr>
          <w:cantSplit/>
          <w:trHeight w:val="440" w:hRule="atLeast"/>
        </w:trPr>
        <w:tc>
          <w:tcPr>
            <w:tcW w:type="dxa" w:w="2891"/>
            <w:tcMar>
              <w:top w:type="dxa" w:w="70"/>
              <w:left w:type="dxa" w:w="110"/>
              <w:bottom w:type="dxa" w:w="70"/>
              <w:right w:type="dxa" w:w="110"/>
            </w:tcMar>
            <w:vAlign w:val="center"/>
          </w:tcPr>
          <w:p>
            <w:pPr>
              <w:spacing w:after="0"/>
            </w:pPr>
          </w:p>
        </w:tc>
        <w:tc>
          <w:tcPr>
            <w:tcW w:type="dxa" w:w="2891"/>
            <w:tcMar>
              <w:top w:type="dxa" w:w="70"/>
              <w:left w:type="dxa" w:w="110"/>
              <w:bottom w:type="dxa" w:w="70"/>
              <w:right w:type="dxa" w:w="110"/>
            </w:tcMar>
            <w:vAlign w:val="center"/>
          </w:tcPr>
          <w:p>
            <w:pPr>
              <w:spacing w:after="0"/>
            </w:pPr>
          </w:p>
        </w:tc>
        <w:tc>
          <w:tcPr>
            <w:tcW w:type="dxa" w:w="1927"/>
            <w:tcMar>
              <w:top w:type="dxa" w:w="70"/>
              <w:left w:type="dxa" w:w="110"/>
              <w:bottom w:type="dxa" w:w="70"/>
              <w:right w:type="dxa" w:w="110"/>
            </w:tcMar>
            <w:vAlign w:val="center"/>
          </w:tcPr>
          <w:p>
            <w:pPr>
              <w:spacing w:after="0"/>
            </w:pPr>
          </w:p>
        </w:tc>
        <w:tc>
          <w:tcPr>
            <w:tcW w:type="dxa" w:w="1929"/>
            <w:tcMar>
              <w:top w:type="dxa" w:w="70"/>
              <w:left w:type="dxa" w:w="110"/>
              <w:bottom w:type="dxa" w:w="70"/>
              <w:right w:type="dxa" w:w="110"/>
            </w:tcMar>
            <w:vAlign w:val="center"/>
          </w:tcPr>
          <w:p>
            <w:pPr>
              <w:spacing w:after="0"/>
            </w:pPr>
          </w:p>
        </w:tc>
      </w:tr>
      <w:tr>
        <w:trPr>
          <w:cantSplit/>
          <w:trHeight w:val="440" w:hRule="atLeast"/>
        </w:trPr>
        <w:tc>
          <w:tcPr>
            <w:tcW w:type="dxa" w:w="2891"/>
            <w:tcMar>
              <w:top w:type="dxa" w:w="70"/>
              <w:left w:type="dxa" w:w="110"/>
              <w:bottom w:type="dxa" w:w="70"/>
              <w:right w:type="dxa" w:w="110"/>
            </w:tcMar>
            <w:vAlign w:val="center"/>
          </w:tcPr>
          <w:p>
            <w:pPr>
              <w:spacing w:after="0"/>
            </w:pPr>
          </w:p>
        </w:tc>
        <w:tc>
          <w:tcPr>
            <w:tcW w:type="dxa" w:w="2891"/>
            <w:tcMar>
              <w:top w:type="dxa" w:w="70"/>
              <w:left w:type="dxa" w:w="110"/>
              <w:bottom w:type="dxa" w:w="70"/>
              <w:right w:type="dxa" w:w="110"/>
            </w:tcMar>
            <w:vAlign w:val="center"/>
          </w:tcPr>
          <w:p>
            <w:pPr>
              <w:spacing w:after="0"/>
            </w:pPr>
          </w:p>
        </w:tc>
        <w:tc>
          <w:tcPr>
            <w:tcW w:type="dxa" w:w="1927"/>
            <w:tcMar>
              <w:top w:type="dxa" w:w="70"/>
              <w:left w:type="dxa" w:w="110"/>
              <w:bottom w:type="dxa" w:w="70"/>
              <w:right w:type="dxa" w:w="110"/>
            </w:tcMar>
            <w:vAlign w:val="center"/>
          </w:tcPr>
          <w:p>
            <w:pPr>
              <w:spacing w:after="0"/>
            </w:pPr>
          </w:p>
        </w:tc>
        <w:tc>
          <w:tcPr>
            <w:tcW w:type="dxa" w:w="1929"/>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03   </w:t>
      </w:r>
      <w:r>
        <w:rPr>
          <w:rFonts w:ascii="Calibri" w:cs="Calibri" w:eastAsia="Calibri" w:hAnsi="Calibri"/>
          <w:lang w:val="en-US"/>
        </w:rPr>
        <w:t xml:space="preserve">Users and roles</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List every kind of person who will use the system, including your own staff and administrators. Each role usually needs its own screens and permissions, so this list shapes the size of the work.</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1690"/>
        <w:gridCol w:w="2536"/>
        <w:gridCol w:w="2874"/>
        <w:gridCol w:w="1352"/>
        <w:gridCol w:w="1186"/>
      </w:tblGrid>
      <w:tr>
        <w:trPr>
          <w:cantSplit/>
          <w:tblHeader/>
        </w:trPr>
        <w:tc>
          <w:tcPr>
            <w:tcW w:type="dxa" w:w="1690"/>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Role</w:t>
            </w:r>
          </w:p>
        </w:tc>
        <w:tc>
          <w:tcPr>
            <w:tcW w:type="dxa" w:w="2536"/>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Who they are</w:t>
            </w:r>
          </w:p>
        </w:tc>
        <w:tc>
          <w:tcPr>
            <w:tcW w:type="dxa" w:w="2874"/>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Main tasks</w:t>
            </w:r>
          </w:p>
        </w:tc>
        <w:tc>
          <w:tcPr>
            <w:tcW w:type="dxa" w:w="1352"/>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Number of users (approx.)</w:t>
            </w:r>
          </w:p>
        </w:tc>
        <w:tc>
          <w:tcPr>
            <w:tcW w:type="dxa" w:w="1186"/>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Device</w:t>
            </w:r>
          </w:p>
        </w:tc>
      </w:tr>
      <w:tr>
        <w:trPr>
          <w:cantSplit/>
          <w:trHeight w:val="440" w:hRule="atLeast"/>
        </w:trPr>
        <w:tc>
          <w:tcPr>
            <w:tcW w:type="dxa" w:w="1690"/>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e.g. Customer</w:t>
            </w:r>
          </w:p>
        </w:tc>
        <w:tc>
          <w:tcPr>
            <w:tcW w:type="dxa" w:w="253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Members of the public in the UAE</w:t>
            </w:r>
          </w:p>
        </w:tc>
        <w:tc>
          <w:tcPr>
            <w:tcW w:type="dxa" w:w="2874"/>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Browse, book, pay, track an order</w:t>
            </w:r>
          </w:p>
        </w:tc>
        <w:tc>
          <w:tcPr>
            <w:tcW w:type="dxa" w:w="1352"/>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 ]</w:t>
            </w:r>
          </w:p>
        </w:tc>
        <w:tc>
          <w:tcPr>
            <w:tcW w:type="dxa" w:w="118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Phone</w:t>
            </w:r>
          </w:p>
        </w:tc>
      </w:tr>
      <w:tr>
        <w:trPr>
          <w:cantSplit/>
          <w:trHeight w:val="440" w:hRule="atLeast"/>
        </w:trPr>
        <w:tc>
          <w:tcPr>
            <w:tcW w:type="dxa" w:w="1690"/>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e.g. Branch staff</w:t>
            </w:r>
          </w:p>
        </w:tc>
        <w:tc>
          <w:tcPr>
            <w:tcW w:type="dxa" w:w="253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Our front-desk team</w:t>
            </w:r>
          </w:p>
        </w:tc>
        <w:tc>
          <w:tcPr>
            <w:tcW w:type="dxa" w:w="2874"/>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Confirm bookings, check customers in</w:t>
            </w:r>
          </w:p>
        </w:tc>
        <w:tc>
          <w:tcPr>
            <w:tcW w:type="dxa" w:w="1352"/>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 ]</w:t>
            </w:r>
          </w:p>
        </w:tc>
        <w:tc>
          <w:tcPr>
            <w:tcW w:type="dxa" w:w="118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Tablet</w:t>
            </w:r>
          </w:p>
        </w:tc>
      </w:tr>
      <w:tr>
        <w:trPr>
          <w:cantSplit/>
          <w:trHeight w:val="440" w:hRule="atLeast"/>
        </w:trPr>
        <w:tc>
          <w:tcPr>
            <w:tcW w:type="dxa" w:w="1690"/>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e.g. Admin</w:t>
            </w:r>
          </w:p>
        </w:tc>
        <w:tc>
          <w:tcPr>
            <w:tcW w:type="dxa" w:w="253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Head office</w:t>
            </w:r>
          </w:p>
        </w:tc>
        <w:tc>
          <w:tcPr>
            <w:tcW w:type="dxa" w:w="2874"/>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Manage services, prices, users and reports</w:t>
            </w:r>
          </w:p>
        </w:tc>
        <w:tc>
          <w:tcPr>
            <w:tcW w:type="dxa" w:w="1352"/>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 ]</w:t>
            </w:r>
          </w:p>
        </w:tc>
        <w:tc>
          <w:tcPr>
            <w:tcW w:type="dxa" w:w="118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Desktop</w:t>
            </w:r>
          </w:p>
        </w:tc>
      </w:tr>
      <w:tr>
        <w:trPr>
          <w:cantSplit/>
          <w:trHeight w:val="440" w:hRule="atLeast"/>
        </w:trPr>
        <w:tc>
          <w:tcPr>
            <w:tcW w:type="dxa" w:w="1690"/>
            <w:tcMar>
              <w:top w:type="dxa" w:w="70"/>
              <w:left w:type="dxa" w:w="110"/>
              <w:bottom w:type="dxa" w:w="70"/>
              <w:right w:type="dxa" w:w="110"/>
            </w:tcMar>
            <w:vAlign w:val="center"/>
          </w:tcPr>
          <w:p>
            <w:pPr>
              <w:spacing w:after="0"/>
            </w:pPr>
          </w:p>
        </w:tc>
        <w:tc>
          <w:tcPr>
            <w:tcW w:type="dxa" w:w="2536"/>
            <w:tcMar>
              <w:top w:type="dxa" w:w="70"/>
              <w:left w:type="dxa" w:w="110"/>
              <w:bottom w:type="dxa" w:w="70"/>
              <w:right w:type="dxa" w:w="110"/>
            </w:tcMar>
            <w:vAlign w:val="center"/>
          </w:tcPr>
          <w:p>
            <w:pPr>
              <w:spacing w:after="0"/>
            </w:pPr>
          </w:p>
        </w:tc>
        <w:tc>
          <w:tcPr>
            <w:tcW w:type="dxa" w:w="2874"/>
            <w:tcMar>
              <w:top w:type="dxa" w:w="70"/>
              <w:left w:type="dxa" w:w="110"/>
              <w:bottom w:type="dxa" w:w="70"/>
              <w:right w:type="dxa" w:w="110"/>
            </w:tcMar>
            <w:vAlign w:val="center"/>
          </w:tcPr>
          <w:p>
            <w:pPr>
              <w:spacing w:after="0"/>
            </w:pPr>
          </w:p>
        </w:tc>
        <w:tc>
          <w:tcPr>
            <w:tcW w:type="dxa" w:w="1352"/>
            <w:tcMar>
              <w:top w:type="dxa" w:w="70"/>
              <w:left w:type="dxa" w:w="110"/>
              <w:bottom w:type="dxa" w:w="70"/>
              <w:right w:type="dxa" w:w="110"/>
            </w:tcMar>
            <w:vAlign w:val="center"/>
          </w:tcPr>
          <w:p>
            <w:pPr>
              <w:spacing w:after="0"/>
            </w:pPr>
          </w:p>
        </w:tc>
        <w:tc>
          <w:tcPr>
            <w:tcW w:type="dxa" w:w="1186"/>
            <w:tcMar>
              <w:top w:type="dxa" w:w="70"/>
              <w:left w:type="dxa" w:w="110"/>
              <w:bottom w:type="dxa" w:w="70"/>
              <w:right w:type="dxa" w:w="110"/>
            </w:tcMar>
            <w:vAlign w:val="center"/>
          </w:tcPr>
          <w:p>
            <w:pPr>
              <w:spacing w:after="0"/>
            </w:pPr>
          </w:p>
        </w:tc>
      </w:tr>
      <w:tr>
        <w:trPr>
          <w:cantSplit/>
          <w:trHeight w:val="440" w:hRule="atLeast"/>
        </w:trPr>
        <w:tc>
          <w:tcPr>
            <w:tcW w:type="dxa" w:w="1690"/>
            <w:tcMar>
              <w:top w:type="dxa" w:w="70"/>
              <w:left w:type="dxa" w:w="110"/>
              <w:bottom w:type="dxa" w:w="70"/>
              <w:right w:type="dxa" w:w="110"/>
            </w:tcMar>
            <w:vAlign w:val="center"/>
          </w:tcPr>
          <w:p>
            <w:pPr>
              <w:spacing w:after="0"/>
            </w:pPr>
          </w:p>
        </w:tc>
        <w:tc>
          <w:tcPr>
            <w:tcW w:type="dxa" w:w="2536"/>
            <w:tcMar>
              <w:top w:type="dxa" w:w="70"/>
              <w:left w:type="dxa" w:w="110"/>
              <w:bottom w:type="dxa" w:w="70"/>
              <w:right w:type="dxa" w:w="110"/>
            </w:tcMar>
            <w:vAlign w:val="center"/>
          </w:tcPr>
          <w:p>
            <w:pPr>
              <w:spacing w:after="0"/>
            </w:pPr>
          </w:p>
        </w:tc>
        <w:tc>
          <w:tcPr>
            <w:tcW w:type="dxa" w:w="2874"/>
            <w:tcMar>
              <w:top w:type="dxa" w:w="70"/>
              <w:left w:type="dxa" w:w="110"/>
              <w:bottom w:type="dxa" w:w="70"/>
              <w:right w:type="dxa" w:w="110"/>
            </w:tcMar>
            <w:vAlign w:val="center"/>
          </w:tcPr>
          <w:p>
            <w:pPr>
              <w:spacing w:after="0"/>
            </w:pPr>
          </w:p>
        </w:tc>
        <w:tc>
          <w:tcPr>
            <w:tcW w:type="dxa" w:w="1352"/>
            <w:tcMar>
              <w:top w:type="dxa" w:w="70"/>
              <w:left w:type="dxa" w:w="110"/>
              <w:bottom w:type="dxa" w:w="70"/>
              <w:right w:type="dxa" w:w="110"/>
            </w:tcMar>
            <w:vAlign w:val="center"/>
          </w:tcPr>
          <w:p>
            <w:pPr>
              <w:spacing w:after="0"/>
            </w:pPr>
          </w:p>
        </w:tc>
        <w:tc>
          <w:tcPr>
            <w:tcW w:type="dxa" w:w="1186"/>
            <w:tcMar>
              <w:top w:type="dxa" w:w="70"/>
              <w:left w:type="dxa" w:w="110"/>
              <w:bottom w:type="dxa" w:w="70"/>
              <w:right w:type="dxa" w:w="110"/>
            </w:tcMar>
            <w:vAlign w:val="center"/>
          </w:tcPr>
          <w:p>
            <w:pPr>
              <w:spacing w:after="0"/>
            </w:pPr>
          </w:p>
        </w:tc>
      </w:tr>
      <w:tr>
        <w:trPr>
          <w:cantSplit/>
          <w:trHeight w:val="440" w:hRule="atLeast"/>
        </w:trPr>
        <w:tc>
          <w:tcPr>
            <w:tcW w:type="dxa" w:w="1690"/>
            <w:tcMar>
              <w:top w:type="dxa" w:w="70"/>
              <w:left w:type="dxa" w:w="110"/>
              <w:bottom w:type="dxa" w:w="70"/>
              <w:right w:type="dxa" w:w="110"/>
            </w:tcMar>
            <w:vAlign w:val="center"/>
          </w:tcPr>
          <w:p>
            <w:pPr>
              <w:spacing w:after="0"/>
            </w:pPr>
          </w:p>
        </w:tc>
        <w:tc>
          <w:tcPr>
            <w:tcW w:type="dxa" w:w="2536"/>
            <w:tcMar>
              <w:top w:type="dxa" w:w="70"/>
              <w:left w:type="dxa" w:w="110"/>
              <w:bottom w:type="dxa" w:w="70"/>
              <w:right w:type="dxa" w:w="110"/>
            </w:tcMar>
            <w:vAlign w:val="center"/>
          </w:tcPr>
          <w:p>
            <w:pPr>
              <w:spacing w:after="0"/>
            </w:pPr>
          </w:p>
        </w:tc>
        <w:tc>
          <w:tcPr>
            <w:tcW w:type="dxa" w:w="2874"/>
            <w:tcMar>
              <w:top w:type="dxa" w:w="70"/>
              <w:left w:type="dxa" w:w="110"/>
              <w:bottom w:type="dxa" w:w="70"/>
              <w:right w:type="dxa" w:w="110"/>
            </w:tcMar>
            <w:vAlign w:val="center"/>
          </w:tcPr>
          <w:p>
            <w:pPr>
              <w:spacing w:after="0"/>
            </w:pPr>
          </w:p>
        </w:tc>
        <w:tc>
          <w:tcPr>
            <w:tcW w:type="dxa" w:w="1352"/>
            <w:tcMar>
              <w:top w:type="dxa" w:w="70"/>
              <w:left w:type="dxa" w:w="110"/>
              <w:bottom w:type="dxa" w:w="70"/>
              <w:right w:type="dxa" w:w="110"/>
            </w:tcMar>
            <w:vAlign w:val="center"/>
          </w:tcPr>
          <w:p>
            <w:pPr>
              <w:spacing w:after="0"/>
            </w:pPr>
          </w:p>
        </w:tc>
        <w:tc>
          <w:tcPr>
            <w:tcW w:type="dxa" w:w="1186"/>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04   </w:t>
      </w:r>
      <w:r>
        <w:rPr>
          <w:rFonts w:ascii="Calibri" w:cs="Calibri" w:eastAsia="Calibri" w:hAnsi="Calibri"/>
          <w:lang w:val="en-US"/>
        </w:rPr>
        <w:t xml:space="preserve">Scope: must-have, nice-to-have, later</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Put every feature in one of three lists. Must-have: the first release fails without it. Nice-to-have: wanted in the first release if the budget allows. Later: not now, but tell vendors, so the design leaves room for it. A short must-have list is the surest way to a launch date you can keep.</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545"/>
        <w:gridCol w:w="2182"/>
        <w:gridCol w:w="3636"/>
        <w:gridCol w:w="1454"/>
        <w:gridCol w:w="1821"/>
      </w:tblGrid>
      <w:tr>
        <w:trPr>
          <w:cantSplit/>
          <w:tblHeader/>
        </w:trPr>
        <w:tc>
          <w:tcPr>
            <w:tcW w:type="dxa" w:w="545"/>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w:t>
            </w:r>
          </w:p>
        </w:tc>
        <w:tc>
          <w:tcPr>
            <w:tcW w:type="dxa" w:w="2182"/>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Feature</w:t>
            </w:r>
          </w:p>
        </w:tc>
        <w:tc>
          <w:tcPr>
            <w:tcW w:type="dxa" w:w="3636"/>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What the user can do</w:t>
            </w:r>
          </w:p>
        </w:tc>
        <w:tc>
          <w:tcPr>
            <w:tcW w:type="dxa" w:w="1454"/>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Must / Nice / Later</w:t>
            </w:r>
          </w:p>
        </w:tc>
        <w:tc>
          <w:tcPr>
            <w:tcW w:type="dxa" w:w="1821"/>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Notes</w:t>
            </w:r>
          </w:p>
        </w:tc>
      </w:tr>
      <w:tr>
        <w:trPr>
          <w:cantSplit/>
          <w:trHeight w:val="440" w:hRule="atLeast"/>
        </w:trPr>
        <w:tc>
          <w:tcPr>
            <w:tcW w:type="dxa" w:w="545"/>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e.g. 1</w:t>
            </w:r>
          </w:p>
        </w:tc>
        <w:tc>
          <w:tcPr>
            <w:tcW w:type="dxa" w:w="2182"/>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Sign-up and login</w:t>
            </w:r>
          </w:p>
        </w:tc>
        <w:tc>
          <w:tcPr>
            <w:tcW w:type="dxa" w:w="363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Register with a mobile number and a one-time code, or with UAE PASS</w:t>
            </w:r>
          </w:p>
        </w:tc>
        <w:tc>
          <w:tcPr>
            <w:tcW w:type="dxa" w:w="1454"/>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Must</w:t>
            </w: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e.g. 2</w:t>
            </w:r>
          </w:p>
        </w:tc>
        <w:tc>
          <w:tcPr>
            <w:tcW w:type="dxa" w:w="2182"/>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Online payment</w:t>
            </w:r>
          </w:p>
        </w:tc>
        <w:tc>
          <w:tcPr>
            <w:tcW w:type="dxa" w:w="363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Pay by card, Apple Pay or Google Pay</w:t>
            </w:r>
          </w:p>
        </w:tc>
        <w:tc>
          <w:tcPr>
            <w:tcW w:type="dxa" w:w="1454"/>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Must</w:t>
            </w: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e.g. 3</w:t>
            </w:r>
          </w:p>
        </w:tc>
        <w:tc>
          <w:tcPr>
            <w:tcW w:type="dxa" w:w="2182"/>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Loyalty points</w:t>
            </w:r>
          </w:p>
        </w:tc>
        <w:tc>
          <w:tcPr>
            <w:tcW w:type="dxa" w:w="3636"/>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Earn points on each order and spend them later</w:t>
            </w:r>
          </w:p>
        </w:tc>
        <w:tc>
          <w:tcPr>
            <w:tcW w:type="dxa" w:w="1454"/>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Later</w:t>
            </w: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p>
        </w:tc>
        <w:tc>
          <w:tcPr>
            <w:tcW w:type="dxa" w:w="2182"/>
            <w:tcMar>
              <w:top w:type="dxa" w:w="70"/>
              <w:left w:type="dxa" w:w="110"/>
              <w:bottom w:type="dxa" w:w="70"/>
              <w:right w:type="dxa" w:w="110"/>
            </w:tcMar>
            <w:vAlign w:val="center"/>
          </w:tcPr>
          <w:p>
            <w:pPr>
              <w:spacing w:after="0"/>
            </w:pPr>
          </w:p>
        </w:tc>
        <w:tc>
          <w:tcPr>
            <w:tcW w:type="dxa" w:w="3636"/>
            <w:tcMar>
              <w:top w:type="dxa" w:w="70"/>
              <w:left w:type="dxa" w:w="110"/>
              <w:bottom w:type="dxa" w:w="70"/>
              <w:right w:type="dxa" w:w="110"/>
            </w:tcMar>
            <w:vAlign w:val="center"/>
          </w:tcPr>
          <w:p>
            <w:pPr>
              <w:spacing w:after="0"/>
            </w:pPr>
          </w:p>
        </w:tc>
        <w:tc>
          <w:tcPr>
            <w:tcW w:type="dxa" w:w="1454"/>
            <w:tcMar>
              <w:top w:type="dxa" w:w="70"/>
              <w:left w:type="dxa" w:w="110"/>
              <w:bottom w:type="dxa" w:w="70"/>
              <w:right w:type="dxa" w:w="110"/>
            </w:tcMar>
            <w:vAlign w:val="center"/>
          </w:tcPr>
          <w:p>
            <w:pPr>
              <w:spacing w:after="0"/>
            </w:pP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p>
        </w:tc>
        <w:tc>
          <w:tcPr>
            <w:tcW w:type="dxa" w:w="2182"/>
            <w:tcMar>
              <w:top w:type="dxa" w:w="70"/>
              <w:left w:type="dxa" w:w="110"/>
              <w:bottom w:type="dxa" w:w="70"/>
              <w:right w:type="dxa" w:w="110"/>
            </w:tcMar>
            <w:vAlign w:val="center"/>
          </w:tcPr>
          <w:p>
            <w:pPr>
              <w:spacing w:after="0"/>
            </w:pPr>
          </w:p>
        </w:tc>
        <w:tc>
          <w:tcPr>
            <w:tcW w:type="dxa" w:w="3636"/>
            <w:tcMar>
              <w:top w:type="dxa" w:w="70"/>
              <w:left w:type="dxa" w:w="110"/>
              <w:bottom w:type="dxa" w:w="70"/>
              <w:right w:type="dxa" w:w="110"/>
            </w:tcMar>
            <w:vAlign w:val="center"/>
          </w:tcPr>
          <w:p>
            <w:pPr>
              <w:spacing w:after="0"/>
            </w:pPr>
          </w:p>
        </w:tc>
        <w:tc>
          <w:tcPr>
            <w:tcW w:type="dxa" w:w="1454"/>
            <w:tcMar>
              <w:top w:type="dxa" w:w="70"/>
              <w:left w:type="dxa" w:w="110"/>
              <w:bottom w:type="dxa" w:w="70"/>
              <w:right w:type="dxa" w:w="110"/>
            </w:tcMar>
            <w:vAlign w:val="center"/>
          </w:tcPr>
          <w:p>
            <w:pPr>
              <w:spacing w:after="0"/>
            </w:pP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p>
        </w:tc>
        <w:tc>
          <w:tcPr>
            <w:tcW w:type="dxa" w:w="2182"/>
            <w:tcMar>
              <w:top w:type="dxa" w:w="70"/>
              <w:left w:type="dxa" w:w="110"/>
              <w:bottom w:type="dxa" w:w="70"/>
              <w:right w:type="dxa" w:w="110"/>
            </w:tcMar>
            <w:vAlign w:val="center"/>
          </w:tcPr>
          <w:p>
            <w:pPr>
              <w:spacing w:after="0"/>
            </w:pPr>
          </w:p>
        </w:tc>
        <w:tc>
          <w:tcPr>
            <w:tcW w:type="dxa" w:w="3636"/>
            <w:tcMar>
              <w:top w:type="dxa" w:w="70"/>
              <w:left w:type="dxa" w:w="110"/>
              <w:bottom w:type="dxa" w:w="70"/>
              <w:right w:type="dxa" w:w="110"/>
            </w:tcMar>
            <w:vAlign w:val="center"/>
          </w:tcPr>
          <w:p>
            <w:pPr>
              <w:spacing w:after="0"/>
            </w:pPr>
          </w:p>
        </w:tc>
        <w:tc>
          <w:tcPr>
            <w:tcW w:type="dxa" w:w="1454"/>
            <w:tcMar>
              <w:top w:type="dxa" w:w="70"/>
              <w:left w:type="dxa" w:w="110"/>
              <w:bottom w:type="dxa" w:w="70"/>
              <w:right w:type="dxa" w:w="110"/>
            </w:tcMar>
            <w:vAlign w:val="center"/>
          </w:tcPr>
          <w:p>
            <w:pPr>
              <w:spacing w:after="0"/>
            </w:pP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p>
        </w:tc>
        <w:tc>
          <w:tcPr>
            <w:tcW w:type="dxa" w:w="2182"/>
            <w:tcMar>
              <w:top w:type="dxa" w:w="70"/>
              <w:left w:type="dxa" w:w="110"/>
              <w:bottom w:type="dxa" w:w="70"/>
              <w:right w:type="dxa" w:w="110"/>
            </w:tcMar>
            <w:vAlign w:val="center"/>
          </w:tcPr>
          <w:p>
            <w:pPr>
              <w:spacing w:after="0"/>
            </w:pPr>
          </w:p>
        </w:tc>
        <w:tc>
          <w:tcPr>
            <w:tcW w:type="dxa" w:w="3636"/>
            <w:tcMar>
              <w:top w:type="dxa" w:w="70"/>
              <w:left w:type="dxa" w:w="110"/>
              <w:bottom w:type="dxa" w:w="70"/>
              <w:right w:type="dxa" w:w="110"/>
            </w:tcMar>
            <w:vAlign w:val="center"/>
          </w:tcPr>
          <w:p>
            <w:pPr>
              <w:spacing w:after="0"/>
            </w:pPr>
          </w:p>
        </w:tc>
        <w:tc>
          <w:tcPr>
            <w:tcW w:type="dxa" w:w="1454"/>
            <w:tcMar>
              <w:top w:type="dxa" w:w="70"/>
              <w:left w:type="dxa" w:w="110"/>
              <w:bottom w:type="dxa" w:w="70"/>
              <w:right w:type="dxa" w:w="110"/>
            </w:tcMar>
            <w:vAlign w:val="center"/>
          </w:tcPr>
          <w:p>
            <w:pPr>
              <w:spacing w:after="0"/>
            </w:pP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p>
        </w:tc>
        <w:tc>
          <w:tcPr>
            <w:tcW w:type="dxa" w:w="2182"/>
            <w:tcMar>
              <w:top w:type="dxa" w:w="70"/>
              <w:left w:type="dxa" w:w="110"/>
              <w:bottom w:type="dxa" w:w="70"/>
              <w:right w:type="dxa" w:w="110"/>
            </w:tcMar>
            <w:vAlign w:val="center"/>
          </w:tcPr>
          <w:p>
            <w:pPr>
              <w:spacing w:after="0"/>
            </w:pPr>
          </w:p>
        </w:tc>
        <w:tc>
          <w:tcPr>
            <w:tcW w:type="dxa" w:w="3636"/>
            <w:tcMar>
              <w:top w:type="dxa" w:w="70"/>
              <w:left w:type="dxa" w:w="110"/>
              <w:bottom w:type="dxa" w:w="70"/>
              <w:right w:type="dxa" w:w="110"/>
            </w:tcMar>
            <w:vAlign w:val="center"/>
          </w:tcPr>
          <w:p>
            <w:pPr>
              <w:spacing w:after="0"/>
            </w:pPr>
          </w:p>
        </w:tc>
        <w:tc>
          <w:tcPr>
            <w:tcW w:type="dxa" w:w="1454"/>
            <w:tcMar>
              <w:top w:type="dxa" w:w="70"/>
              <w:left w:type="dxa" w:w="110"/>
              <w:bottom w:type="dxa" w:w="70"/>
              <w:right w:type="dxa" w:w="110"/>
            </w:tcMar>
            <w:vAlign w:val="center"/>
          </w:tcPr>
          <w:p>
            <w:pPr>
              <w:spacing w:after="0"/>
            </w:pP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p>
        </w:tc>
        <w:tc>
          <w:tcPr>
            <w:tcW w:type="dxa" w:w="2182"/>
            <w:tcMar>
              <w:top w:type="dxa" w:w="70"/>
              <w:left w:type="dxa" w:w="110"/>
              <w:bottom w:type="dxa" w:w="70"/>
              <w:right w:type="dxa" w:w="110"/>
            </w:tcMar>
            <w:vAlign w:val="center"/>
          </w:tcPr>
          <w:p>
            <w:pPr>
              <w:spacing w:after="0"/>
            </w:pPr>
          </w:p>
        </w:tc>
        <w:tc>
          <w:tcPr>
            <w:tcW w:type="dxa" w:w="3636"/>
            <w:tcMar>
              <w:top w:type="dxa" w:w="70"/>
              <w:left w:type="dxa" w:w="110"/>
              <w:bottom w:type="dxa" w:w="70"/>
              <w:right w:type="dxa" w:w="110"/>
            </w:tcMar>
            <w:vAlign w:val="center"/>
          </w:tcPr>
          <w:p>
            <w:pPr>
              <w:spacing w:after="0"/>
            </w:pPr>
          </w:p>
        </w:tc>
        <w:tc>
          <w:tcPr>
            <w:tcW w:type="dxa" w:w="1454"/>
            <w:tcMar>
              <w:top w:type="dxa" w:w="70"/>
              <w:left w:type="dxa" w:w="110"/>
              <w:bottom w:type="dxa" w:w="70"/>
              <w:right w:type="dxa" w:w="110"/>
            </w:tcMar>
            <w:vAlign w:val="center"/>
          </w:tcPr>
          <w:p>
            <w:pPr>
              <w:spacing w:after="0"/>
            </w:pP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p>
        </w:tc>
        <w:tc>
          <w:tcPr>
            <w:tcW w:type="dxa" w:w="2182"/>
            <w:tcMar>
              <w:top w:type="dxa" w:w="70"/>
              <w:left w:type="dxa" w:w="110"/>
              <w:bottom w:type="dxa" w:w="70"/>
              <w:right w:type="dxa" w:w="110"/>
            </w:tcMar>
            <w:vAlign w:val="center"/>
          </w:tcPr>
          <w:p>
            <w:pPr>
              <w:spacing w:after="0"/>
            </w:pPr>
          </w:p>
        </w:tc>
        <w:tc>
          <w:tcPr>
            <w:tcW w:type="dxa" w:w="3636"/>
            <w:tcMar>
              <w:top w:type="dxa" w:w="70"/>
              <w:left w:type="dxa" w:w="110"/>
              <w:bottom w:type="dxa" w:w="70"/>
              <w:right w:type="dxa" w:w="110"/>
            </w:tcMar>
            <w:vAlign w:val="center"/>
          </w:tcPr>
          <w:p>
            <w:pPr>
              <w:spacing w:after="0"/>
            </w:pPr>
          </w:p>
        </w:tc>
        <w:tc>
          <w:tcPr>
            <w:tcW w:type="dxa" w:w="1454"/>
            <w:tcMar>
              <w:top w:type="dxa" w:w="70"/>
              <w:left w:type="dxa" w:w="110"/>
              <w:bottom w:type="dxa" w:w="70"/>
              <w:right w:type="dxa" w:w="110"/>
            </w:tcMar>
            <w:vAlign w:val="center"/>
          </w:tcPr>
          <w:p>
            <w:pPr>
              <w:spacing w:after="0"/>
            </w:pPr>
          </w:p>
        </w:tc>
        <w:tc>
          <w:tcPr>
            <w:tcW w:type="dxa" w:w="1821"/>
            <w:tcMar>
              <w:top w:type="dxa" w:w="70"/>
              <w:left w:type="dxa" w:w="110"/>
              <w:bottom w:type="dxa" w:w="70"/>
              <w:right w:type="dxa" w:w="110"/>
            </w:tcMar>
            <w:vAlign w:val="center"/>
          </w:tcPr>
          <w:p>
            <w:pPr>
              <w:spacing w:after="0"/>
            </w:pPr>
          </w:p>
        </w:tc>
      </w:tr>
      <w:tr>
        <w:trPr>
          <w:cantSplit/>
          <w:trHeight w:val="440" w:hRule="atLeast"/>
        </w:trPr>
        <w:tc>
          <w:tcPr>
            <w:tcW w:type="dxa" w:w="545"/>
            <w:tcMar>
              <w:top w:type="dxa" w:w="70"/>
              <w:left w:type="dxa" w:w="110"/>
              <w:bottom w:type="dxa" w:w="70"/>
              <w:right w:type="dxa" w:w="110"/>
            </w:tcMar>
            <w:vAlign w:val="center"/>
          </w:tcPr>
          <w:p>
            <w:pPr>
              <w:spacing w:after="0"/>
            </w:pPr>
          </w:p>
        </w:tc>
        <w:tc>
          <w:tcPr>
            <w:tcW w:type="dxa" w:w="2182"/>
            <w:tcMar>
              <w:top w:type="dxa" w:w="70"/>
              <w:left w:type="dxa" w:w="110"/>
              <w:bottom w:type="dxa" w:w="70"/>
              <w:right w:type="dxa" w:w="110"/>
            </w:tcMar>
            <w:vAlign w:val="center"/>
          </w:tcPr>
          <w:p>
            <w:pPr>
              <w:spacing w:after="0"/>
            </w:pPr>
          </w:p>
        </w:tc>
        <w:tc>
          <w:tcPr>
            <w:tcW w:type="dxa" w:w="3636"/>
            <w:tcMar>
              <w:top w:type="dxa" w:w="70"/>
              <w:left w:type="dxa" w:w="110"/>
              <w:bottom w:type="dxa" w:w="70"/>
              <w:right w:type="dxa" w:w="110"/>
            </w:tcMar>
            <w:vAlign w:val="center"/>
          </w:tcPr>
          <w:p>
            <w:pPr>
              <w:spacing w:after="0"/>
            </w:pPr>
          </w:p>
        </w:tc>
        <w:tc>
          <w:tcPr>
            <w:tcW w:type="dxa" w:w="1454"/>
            <w:tcMar>
              <w:top w:type="dxa" w:w="70"/>
              <w:left w:type="dxa" w:w="110"/>
              <w:bottom w:type="dxa" w:w="70"/>
              <w:right w:type="dxa" w:w="110"/>
            </w:tcMar>
            <w:vAlign w:val="center"/>
          </w:tcPr>
          <w:p>
            <w:pPr>
              <w:spacing w:after="0"/>
            </w:pPr>
          </w:p>
        </w:tc>
        <w:tc>
          <w:tcPr>
            <w:tcW w:type="dxa" w:w="1821"/>
            <w:tcMar>
              <w:top w:type="dxa" w:w="70"/>
              <w:left w:type="dxa" w:w="110"/>
              <w:bottom w:type="dxa" w:w="70"/>
              <w:right w:type="dxa" w:w="110"/>
            </w:tcMar>
            <w:vAlign w:val="center"/>
          </w:tcPr>
          <w:p>
            <w:pPr>
              <w:spacing w:after="0"/>
            </w:pPr>
          </w:p>
        </w:tc>
      </w:tr>
    </w:tbl>
    <w:p>
      <w:pPr>
        <w:spacing w:after="160" w:before="0"/>
      </w:pP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Out of scope: what this project does not include</w:t>
            </w:r>
          </w:p>
        </w:tc>
        <w:tc>
          <w:tcPr>
            <w:tcW w:type="dxa" w:w="5783"/>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05   </w:t>
      </w:r>
      <w:r>
        <w:rPr>
          <w:rFonts w:ascii="Calibri" w:cs="Calibri" w:eastAsia="Calibri" w:hAnsi="Calibri"/>
          <w:lang w:val="en-US"/>
        </w:rPr>
        <w:t xml:space="preserve">Platforms</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Tick what you need for the first release. An admin panel or back office is a product in its own right: say who uses it and what they manage. If you have no preference on technology, leave it open and ask each vendor to recommend one and explain why.</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2891"/>
        <w:gridCol w:w="2892"/>
      </w:tblGrid>
      <w:tr>
        <w:trPr>
          <w:cantSplit/>
          <w:tblHeader/>
        </w:trPr>
        <w:tc>
          <w:tcPr>
            <w:tcW w:type="dxa" w:w="3855"/>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Platform</w:t>
            </w:r>
          </w:p>
        </w:tc>
        <w:tc>
          <w:tcPr>
            <w:tcW w:type="dxa" w:w="2891"/>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Needed?</w:t>
            </w:r>
          </w:p>
        </w:tc>
        <w:tc>
          <w:tcPr>
            <w:tcW w:type="dxa" w:w="2892"/>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Notes</w:t>
            </w: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iOS app (iPhone)</w:t>
            </w:r>
          </w:p>
        </w:tc>
        <w:tc>
          <w:tcPr>
            <w:tcW w:type="dxa" w:w="2891"/>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Not sure</w:t>
            </w:r>
          </w:p>
        </w:tc>
        <w:tc>
          <w:tcPr>
            <w:tcW w:type="dxa" w:w="2892"/>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Android app</w:t>
            </w:r>
          </w:p>
        </w:tc>
        <w:tc>
          <w:tcPr>
            <w:tcW w:type="dxa" w:w="2891"/>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Not sure</w:t>
            </w:r>
          </w:p>
        </w:tc>
        <w:tc>
          <w:tcPr>
            <w:tcW w:type="dxa" w:w="2892"/>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Website or web app (desktop and phone browsers)</w:t>
            </w:r>
          </w:p>
        </w:tc>
        <w:tc>
          <w:tcPr>
            <w:tcW w:type="dxa" w:w="2891"/>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Not sure</w:t>
            </w:r>
          </w:p>
        </w:tc>
        <w:tc>
          <w:tcPr>
            <w:tcW w:type="dxa" w:w="2892"/>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Admin panel or back office</w:t>
            </w:r>
          </w:p>
        </w:tc>
        <w:tc>
          <w:tcPr>
            <w:tcW w:type="dxa" w:w="2891"/>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Not sure</w:t>
            </w:r>
          </w:p>
        </w:tc>
        <w:tc>
          <w:tcPr>
            <w:tcW w:type="dxa" w:w="2892"/>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Tablet layouts</w:t>
            </w:r>
          </w:p>
        </w:tc>
        <w:tc>
          <w:tcPr>
            <w:tcW w:type="dxa" w:w="2891"/>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Not sure</w:t>
            </w:r>
          </w:p>
        </w:tc>
        <w:tc>
          <w:tcPr>
            <w:tcW w:type="dxa" w:w="2892"/>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Other (e.g. a staff app, kiosk or smartwatch)</w:t>
            </w:r>
          </w:p>
        </w:tc>
        <w:tc>
          <w:tcPr>
            <w:tcW w:type="dxa" w:w="2891"/>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Not sure</w:t>
            </w:r>
          </w:p>
        </w:tc>
        <w:tc>
          <w:tcPr>
            <w:tcW w:type="dxa" w:w="2892"/>
            <w:tcMar>
              <w:top w:type="dxa" w:w="70"/>
              <w:left w:type="dxa" w:w="110"/>
              <w:bottom w:type="dxa" w:w="70"/>
              <w:right w:type="dxa" w:w="110"/>
            </w:tcMar>
            <w:vAlign w:val="center"/>
          </w:tcPr>
          <w:p>
            <w:pPr>
              <w:spacing w:after="0"/>
            </w:pPr>
          </w:p>
        </w:tc>
      </w:tr>
    </w:tbl>
    <w:p>
      <w:pPr>
        <w:spacing w:after="160" w:before="0"/>
      </w:pP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Existing app or website this replaces (links)</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Technology preferences or limits, if any</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must run on our Microsoft 365 sign-in; no preference on app technology]</w:t>
            </w:r>
          </w:p>
        </w:tc>
      </w:tr>
    </w:tbl>
    <w:p>
      <w:pPr>
        <w:pStyle w:val="Heading1"/>
      </w:pPr>
      <w:r>
        <w:rPr>
          <w:rFonts w:ascii="Calibri" w:cs="Calibri" w:eastAsia="Calibri" w:hAnsi="Calibri"/>
          <w:color w:val="2F5BD3"/>
          <w:lang w:val="en-US"/>
        </w:rPr>
        <w:t xml:space="preserve">06   </w:t>
      </w:r>
      <w:r>
        <w:rPr>
          <w:rFonts w:ascii="Calibri" w:cs="Calibri" w:eastAsia="Calibri" w:hAnsi="Calibri"/>
          <w:lang w:val="en-US"/>
        </w:rPr>
        <w:t xml:space="preserve">Languages and right to left</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Arabic is not a translation added at the end. A right-to-left layout mirrors screens, icons and forms, and text that mixes Arabic and English needs care. It has to be designed and tested from the first screen, so say now what you need.</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Languages at launch</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Arabic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English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Other: ______</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Default language</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Arabic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English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Follows the phone's language</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Who writes and checks the Arabic copy</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Our team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The vendor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A translator</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Arabic in what users type (names, addresses, search)</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Not sure</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Digits</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Western (0-9)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Arabic-Indic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Both</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Dates</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Gregorian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Hijri as well</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Languages planned later</w:t>
            </w:r>
          </w:p>
        </w:tc>
        <w:tc>
          <w:tcPr>
            <w:tcW w:type="dxa" w:w="5783"/>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07   </w:t>
      </w:r>
      <w:r>
        <w:rPr>
          <w:rFonts w:ascii="Calibri" w:cs="Calibri" w:eastAsia="Calibri" w:hAnsi="Calibri"/>
          <w:lang w:val="en-US"/>
        </w:rPr>
        <w:t xml:space="preserve">Integrations</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List every system the software must connect to. Integrations are where estimates most often go wrong, so name the provider, say who holds the account, and attach any documentation you have.</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2267"/>
        <w:gridCol w:w="2834"/>
        <w:gridCol w:w="1889"/>
        <w:gridCol w:w="1511"/>
        <w:gridCol w:w="1137"/>
      </w:tblGrid>
      <w:tr>
        <w:trPr>
          <w:cantSplit/>
          <w:tblHeader/>
        </w:trPr>
        <w:tc>
          <w:tcPr>
            <w:tcW w:type="dxa" w:w="2267"/>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System</w:t>
            </w:r>
          </w:p>
        </w:tc>
        <w:tc>
          <w:tcPr>
            <w:tcW w:type="dxa" w:w="2834"/>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What it is for</w:t>
            </w:r>
          </w:p>
        </w:tc>
        <w:tc>
          <w:tcPr>
            <w:tcW w:type="dxa" w:w="1889"/>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Provider or version</w:t>
            </w:r>
          </w:p>
        </w:tc>
        <w:tc>
          <w:tcPr>
            <w:tcW w:type="dxa" w:w="1511"/>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Account holder</w:t>
            </w:r>
          </w:p>
        </w:tc>
        <w:tc>
          <w:tcPr>
            <w:tcW w:type="dxa" w:w="1137"/>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Docs?</w:t>
            </w: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UAE PASS</w:t>
            </w:r>
          </w:p>
        </w:tc>
        <w:tc>
          <w:tcPr>
            <w:tcW w:type="dxa" w:w="2834"/>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1F2937"/>
                <w:sz w:val="19"/>
                <w:szCs w:val="19"/>
                <w:lang w:val="en-US"/>
              </w:rPr>
              <w:t xml:space="preserve">Sign-in, identity check or digital signature</w:t>
            </w:r>
          </w:p>
        </w:tc>
        <w:tc>
          <w:tcPr>
            <w:tcW w:type="dxa" w:w="1889"/>
            <w:tcMar>
              <w:top w:type="dxa" w:w="70"/>
              <w:left w:type="dxa" w:w="110"/>
              <w:bottom w:type="dxa" w:w="70"/>
              <w:right w:type="dxa" w:w="110"/>
            </w:tcMar>
            <w:vAlign w:val="center"/>
          </w:tcPr>
          <w:p>
            <w:pPr>
              <w:spacing w:after="0"/>
            </w:pP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Payment gateway</w:t>
            </w:r>
          </w:p>
        </w:tc>
        <w:tc>
          <w:tcPr>
            <w:tcW w:type="dxa" w:w="2834"/>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1F2937"/>
                <w:sz w:val="19"/>
                <w:szCs w:val="19"/>
                <w:lang w:val="en-US"/>
              </w:rPr>
              <w:t xml:space="preserve">Card payments, Apple Pay, Google Pay</w:t>
            </w:r>
          </w:p>
        </w:tc>
        <w:tc>
          <w:tcPr>
            <w:tcW w:type="dxa" w:w="1889"/>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[Provider]</w:t>
            </w: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ERP</w:t>
            </w:r>
          </w:p>
        </w:tc>
        <w:tc>
          <w:tcPr>
            <w:tcW w:type="dxa" w:w="2834"/>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Odoo, SAP, Microsoft Dynamics]</w:t>
            </w:r>
          </w:p>
        </w:tc>
        <w:tc>
          <w:tcPr>
            <w:tcW w:type="dxa" w:w="1889"/>
            <w:tcMar>
              <w:top w:type="dxa" w:w="70"/>
              <w:left w:type="dxa" w:w="110"/>
              <w:bottom w:type="dxa" w:w="70"/>
              <w:right w:type="dxa" w:w="110"/>
            </w:tcMar>
            <w:vAlign w:val="center"/>
          </w:tcPr>
          <w:p>
            <w:pPr>
              <w:spacing w:after="0"/>
            </w:pP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CRM</w:t>
            </w:r>
          </w:p>
        </w:tc>
        <w:tc>
          <w:tcPr>
            <w:tcW w:type="dxa" w:w="2834"/>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HubSpot, Salesforce, Zoho]</w:t>
            </w:r>
          </w:p>
        </w:tc>
        <w:tc>
          <w:tcPr>
            <w:tcW w:type="dxa" w:w="1889"/>
            <w:tcMar>
              <w:top w:type="dxa" w:w="70"/>
              <w:left w:type="dxa" w:w="110"/>
              <w:bottom w:type="dxa" w:w="70"/>
              <w:right w:type="dxa" w:w="110"/>
            </w:tcMar>
            <w:vAlign w:val="center"/>
          </w:tcPr>
          <w:p>
            <w:pPr>
              <w:spacing w:after="0"/>
            </w:pP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WhatsApp Business</w:t>
            </w:r>
          </w:p>
        </w:tc>
        <w:tc>
          <w:tcPr>
            <w:tcW w:type="dxa" w:w="2834"/>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1F2937"/>
                <w:sz w:val="19"/>
                <w:szCs w:val="19"/>
                <w:lang w:val="en-US"/>
              </w:rPr>
              <w:t xml:space="preserve">Notifications, chat or order updates</w:t>
            </w:r>
          </w:p>
        </w:tc>
        <w:tc>
          <w:tcPr>
            <w:tcW w:type="dxa" w:w="1889"/>
            <w:tcMar>
              <w:top w:type="dxa" w:w="70"/>
              <w:left w:type="dxa" w:w="110"/>
              <w:bottom w:type="dxa" w:w="70"/>
              <w:right w:type="dxa" w:w="110"/>
            </w:tcMar>
            <w:vAlign w:val="center"/>
          </w:tcPr>
          <w:p>
            <w:pPr>
              <w:spacing w:after="0"/>
            </w:pP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SMS and one-time codes</w:t>
            </w:r>
          </w:p>
        </w:tc>
        <w:tc>
          <w:tcPr>
            <w:tcW w:type="dxa" w:w="2834"/>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1F2937"/>
                <w:sz w:val="19"/>
                <w:szCs w:val="19"/>
                <w:lang w:val="en-US"/>
              </w:rPr>
              <w:t xml:space="preserve">Sign-in and verification</w:t>
            </w:r>
          </w:p>
        </w:tc>
        <w:tc>
          <w:tcPr>
            <w:tcW w:type="dxa" w:w="1889"/>
            <w:tcMar>
              <w:top w:type="dxa" w:w="70"/>
              <w:left w:type="dxa" w:w="110"/>
              <w:bottom w:type="dxa" w:w="70"/>
              <w:right w:type="dxa" w:w="110"/>
            </w:tcMar>
            <w:vAlign w:val="center"/>
          </w:tcPr>
          <w:p>
            <w:pPr>
              <w:spacing w:after="0"/>
            </w:pP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Maps and location</w:t>
            </w:r>
          </w:p>
        </w:tc>
        <w:tc>
          <w:tcPr>
            <w:tcW w:type="dxa" w:w="2834"/>
            <w:tcMar>
              <w:top w:type="dxa" w:w="70"/>
              <w:left w:type="dxa" w:w="110"/>
              <w:bottom w:type="dxa" w:w="70"/>
              <w:right w:type="dxa" w:w="110"/>
            </w:tcMar>
            <w:vAlign w:val="center"/>
          </w:tcPr>
          <w:p>
            <w:pPr>
              <w:spacing w:after="0"/>
            </w:pPr>
          </w:p>
        </w:tc>
        <w:tc>
          <w:tcPr>
            <w:tcW w:type="dxa" w:w="1889"/>
            <w:tcMar>
              <w:top w:type="dxa" w:w="70"/>
              <w:left w:type="dxa" w:w="110"/>
              <w:bottom w:type="dxa" w:w="70"/>
              <w:right w:type="dxa" w:w="110"/>
            </w:tcMar>
            <w:vAlign w:val="center"/>
          </w:tcPr>
          <w:p>
            <w:pPr>
              <w:spacing w:after="0"/>
            </w:pP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Accounting and e-invoicing</w:t>
            </w:r>
          </w:p>
        </w:tc>
        <w:tc>
          <w:tcPr>
            <w:tcW w:type="dxa" w:w="2834"/>
            <w:tcMar>
              <w:top w:type="dxa" w:w="70"/>
              <w:left w:type="dxa" w:w="110"/>
              <w:bottom w:type="dxa" w:w="70"/>
              <w:right w:type="dxa" w:w="110"/>
            </w:tcMar>
            <w:vAlign w:val="center"/>
          </w:tcPr>
          <w:p>
            <w:pPr>
              <w:spacing w:after="0"/>
            </w:pPr>
          </w:p>
        </w:tc>
        <w:tc>
          <w:tcPr>
            <w:tcW w:type="dxa" w:w="1889"/>
            <w:tcMar>
              <w:top w:type="dxa" w:w="70"/>
              <w:left w:type="dxa" w:w="110"/>
              <w:bottom w:type="dxa" w:w="70"/>
              <w:right w:type="dxa" w:w="110"/>
            </w:tcMar>
            <w:vAlign w:val="center"/>
          </w:tcPr>
          <w:p>
            <w:pPr>
              <w:spacing w:after="0"/>
            </w:pP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r>
        <w:trPr>
          <w:cantSplit/>
          <w:trHeight w:val="440" w:hRule="atLeast"/>
        </w:trPr>
        <w:tc>
          <w:tcPr>
            <w:tcW w:type="dxa" w:w="2267"/>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Other</w:t>
            </w:r>
          </w:p>
        </w:tc>
        <w:tc>
          <w:tcPr>
            <w:tcW w:type="dxa" w:w="2834"/>
            <w:tcMar>
              <w:top w:type="dxa" w:w="70"/>
              <w:left w:type="dxa" w:w="110"/>
              <w:bottom w:type="dxa" w:w="70"/>
              <w:right w:type="dxa" w:w="110"/>
            </w:tcMar>
            <w:vAlign w:val="center"/>
          </w:tcPr>
          <w:p>
            <w:pPr>
              <w:spacing w:after="0"/>
            </w:pPr>
          </w:p>
        </w:tc>
        <w:tc>
          <w:tcPr>
            <w:tcW w:type="dxa" w:w="1889"/>
            <w:tcMar>
              <w:top w:type="dxa" w:w="70"/>
              <w:left w:type="dxa" w:w="110"/>
              <w:bottom w:type="dxa" w:w="70"/>
              <w:right w:type="dxa" w:w="110"/>
            </w:tcMar>
            <w:vAlign w:val="center"/>
          </w:tcPr>
          <w:p>
            <w:pPr>
              <w:spacing w:after="0"/>
            </w:pPr>
          </w:p>
        </w:tc>
        <w:tc>
          <w:tcPr>
            <w:tcW w:type="dxa" w:w="1511"/>
            <w:tcMar>
              <w:top w:type="dxa" w:w="70"/>
              <w:left w:type="dxa" w:w="110"/>
              <w:bottom w:type="dxa" w:w="70"/>
              <w:right w:type="dxa" w:w="110"/>
            </w:tcMar>
            <w:vAlign w:val="center"/>
          </w:tcPr>
          <w:p>
            <w:pPr>
              <w:spacing w:after="0"/>
            </w:pPr>
          </w:p>
        </w:tc>
        <w:tc>
          <w:tcPr>
            <w:tcW w:type="dxa" w:w="1137"/>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08   </w:t>
      </w:r>
      <w:r>
        <w:rPr>
          <w:rFonts w:ascii="Calibri" w:cs="Calibri" w:eastAsia="Calibri" w:hAnsi="Calibri"/>
          <w:lang w:val="en-US"/>
        </w:rPr>
        <w:t xml:space="preserve">Content and design assets</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Say what you already have and what the vendor must create. Late content, Arabic copy and product data above all, is one of the most common reasons a launch date moves.</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469"/>
        <w:gridCol w:w="2698"/>
        <w:gridCol w:w="1734"/>
        <w:gridCol w:w="1737"/>
      </w:tblGrid>
      <w:tr>
        <w:trPr>
          <w:cantSplit/>
          <w:tblHeader/>
        </w:trPr>
        <w:tc>
          <w:tcPr>
            <w:tcW w:type="dxa" w:w="3469"/>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Asset</w:t>
            </w:r>
          </w:p>
        </w:tc>
        <w:tc>
          <w:tcPr>
            <w:tcW w:type="dxa" w:w="2698"/>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We have it</w:t>
            </w:r>
          </w:p>
        </w:tc>
        <w:tc>
          <w:tcPr>
            <w:tcW w:type="dxa" w:w="1734"/>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Vendor to create it?</w:t>
            </w:r>
          </w:p>
        </w:tc>
        <w:tc>
          <w:tcPr>
            <w:tcW w:type="dxa" w:w="1737"/>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Notes</w:t>
            </w: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Logo and brand guidelines</w:t>
            </w:r>
          </w:p>
        </w:tc>
        <w:tc>
          <w:tcPr>
            <w:tcW w:type="dxa" w:w="2698"/>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Partly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4"/>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7"/>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Fonts, including an Arabic font, with licences</w:t>
            </w:r>
          </w:p>
        </w:tc>
        <w:tc>
          <w:tcPr>
            <w:tcW w:type="dxa" w:w="2698"/>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Partly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4"/>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7"/>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Photos and video</w:t>
            </w:r>
          </w:p>
        </w:tc>
        <w:tc>
          <w:tcPr>
            <w:tcW w:type="dxa" w:w="2698"/>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Partly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4"/>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7"/>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Copy in English</w:t>
            </w:r>
          </w:p>
        </w:tc>
        <w:tc>
          <w:tcPr>
            <w:tcW w:type="dxa" w:w="2698"/>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Partly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4"/>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7"/>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Copy in Arabic</w:t>
            </w:r>
          </w:p>
        </w:tc>
        <w:tc>
          <w:tcPr>
            <w:tcW w:type="dxa" w:w="2698"/>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Partly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4"/>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7"/>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Product, service or price data to import</w:t>
            </w:r>
          </w:p>
        </w:tc>
        <w:tc>
          <w:tcPr>
            <w:tcW w:type="dxa" w:w="2698"/>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Partly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4"/>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7"/>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Designs, wireframes or prototypes</w:t>
            </w:r>
          </w:p>
        </w:tc>
        <w:tc>
          <w:tcPr>
            <w:tcW w:type="dxa" w:w="2698"/>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Partly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4"/>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1737"/>
            <w:tcMar>
              <w:top w:type="dxa" w:w="70"/>
              <w:left w:type="dxa" w:w="110"/>
              <w:bottom w:type="dxa" w:w="70"/>
              <w:right w:type="dxa" w:w="110"/>
            </w:tcMar>
            <w:vAlign w:val="center"/>
          </w:tcPr>
          <w:p>
            <w:pPr>
              <w:spacing w:after="0"/>
            </w:pPr>
          </w:p>
        </w:tc>
      </w:tr>
    </w:tbl>
    <w:p>
      <w:pPr>
        <w:spacing w:after="160" w:before="0"/>
      </w:pP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Apps or websites we like, and why</w:t>
            </w:r>
          </w:p>
        </w:tc>
        <w:tc>
          <w:tcPr>
            <w:tcW w:type="dxa" w:w="5783"/>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09   </w:t>
      </w:r>
      <w:r>
        <w:rPr>
          <w:rFonts w:ascii="Calibri" w:cs="Calibri" w:eastAsia="Calibri" w:hAnsi="Calibri"/>
          <w:lang w:val="en-US"/>
        </w:rPr>
        <w:t xml:space="preserve">Data and hosting</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Say what data the system will hold and where it must live. UAE federal and free-zone data protection rules, and sector rules in areas such as health, finance and government work, can decide where data is stored and who may access it. Check with your legal or compliance adviser what applies to you, and write the answer here.</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Personal or sensitive data the system will hold</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names, phone numbers, Emirates ID, health or payment details]</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Where the data must be stored</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In the UAE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In the GCC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requirement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Not sure</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Rules or regulators that apply</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a sector regulator, a free zone, a parent company policy]</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Hosting</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Our own cloud account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Vendor recommends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Our own servers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 preference</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Who pays hosting and third-party services</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Data to move from old systems (source, rough volume, format)</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Backups: how often, and how quickly we must recover</w:t>
            </w:r>
          </w:p>
        </w:tc>
        <w:tc>
          <w:tcPr>
            <w:tcW w:type="dxa" w:w="5783"/>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10   </w:t>
      </w:r>
      <w:r>
        <w:rPr>
          <w:rFonts w:ascii="Calibri" w:cs="Calibri" w:eastAsia="Calibri" w:hAnsi="Calibri"/>
          <w:lang w:val="en-US"/>
        </w:rPr>
        <w:t xml:space="preserve">Security</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Ask for what fits the risk: a booking app and a payments platform need different levels. Ask vendors to describe how they meet each point, not just to answer yes.</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5011"/>
        <w:gridCol w:w="1927"/>
        <w:gridCol w:w="2700"/>
      </w:tblGrid>
      <w:tr>
        <w:trPr>
          <w:cantSplit/>
          <w:tblHeader/>
        </w:trPr>
        <w:tc>
          <w:tcPr>
            <w:tcW w:type="dxa" w:w="5011"/>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Requirement</w:t>
            </w:r>
          </w:p>
        </w:tc>
        <w:tc>
          <w:tcPr>
            <w:tcW w:type="dxa" w:w="1927"/>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Needed?</w:t>
            </w:r>
          </w:p>
        </w:tc>
        <w:tc>
          <w:tcPr>
            <w:tcW w:type="dxa" w:w="2700"/>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Notes</w:t>
            </w: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Sign-in methods (password, one-time code, UAE PASS, single sign-on for staff)</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Roles and permissions</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Two-step sign-in for admin users</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Encryption of data in transit and at rest</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Audit log of admin actions</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Independent security test before launch</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Standards we must meet (e.g. PCI DSS for card data, ISO 27001 required of our suppliers)</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How vendor staff get access to our systems, and how it's removed</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r>
        <w:trPr>
          <w:cantSplit/>
          <w:trHeight w:val="440" w:hRule="atLeast"/>
        </w:trPr>
        <w:tc>
          <w:tcPr>
            <w:tcW w:type="dxa" w:w="5011"/>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NDA before any access to our data</w:t>
            </w:r>
          </w:p>
        </w:tc>
        <w:tc>
          <w:tcPr>
            <w:tcW w:type="dxa" w:w="1927"/>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c>
          <w:tcPr>
            <w:tcW w:type="dxa" w:w="2700"/>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11   </w:t>
      </w:r>
      <w:r>
        <w:rPr>
          <w:rFonts w:ascii="Calibri" w:cs="Calibri" w:eastAsia="Calibri" w:hAnsi="Calibri"/>
          <w:lang w:val="en-US"/>
        </w:rPr>
        <w:t xml:space="preserve">Timeline</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Give your dates and the reason behind each one, and ask vendors to plan phases against them. If a date is fixed, say what can move instead: the scope or the budget.</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276"/>
        <w:gridCol w:w="1927"/>
        <w:gridCol w:w="2313"/>
        <w:gridCol w:w="2122"/>
      </w:tblGrid>
      <w:tr>
        <w:trPr>
          <w:cantSplit/>
          <w:tblHeader/>
        </w:trPr>
        <w:tc>
          <w:tcPr>
            <w:tcW w:type="dxa" w:w="3276"/>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Milestone</w:t>
            </w:r>
          </w:p>
        </w:tc>
        <w:tc>
          <w:tcPr>
            <w:tcW w:type="dxa" w:w="1927"/>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Target date</w:t>
            </w:r>
          </w:p>
        </w:tc>
        <w:tc>
          <w:tcPr>
            <w:tcW w:type="dxa" w:w="2313"/>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Fixed or flexible?</w:t>
            </w:r>
          </w:p>
        </w:tc>
        <w:tc>
          <w:tcPr>
            <w:tcW w:type="dxa" w:w="2122"/>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Why this date</w:t>
            </w:r>
          </w:p>
        </w:tc>
      </w:tr>
      <w:tr>
        <w:trPr>
          <w:cantSplit/>
          <w:trHeight w:val="440" w:hRule="atLeast"/>
        </w:trPr>
        <w:tc>
          <w:tcPr>
            <w:tcW w:type="dxa" w:w="3276"/>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Vendor questions due</w:t>
            </w:r>
          </w:p>
        </w:tc>
        <w:tc>
          <w:tcPr>
            <w:tcW w:type="dxa" w:w="1927"/>
            <w:tcMar>
              <w:top w:type="dxa" w:w="70"/>
              <w:left w:type="dxa" w:w="110"/>
              <w:bottom w:type="dxa" w:w="70"/>
              <w:right w:type="dxa" w:w="110"/>
            </w:tcMar>
            <w:vAlign w:val="center"/>
          </w:tcPr>
          <w:p>
            <w:pPr>
              <w:spacing w:after="0"/>
            </w:pPr>
          </w:p>
        </w:tc>
        <w:tc>
          <w:tcPr>
            <w:tcW w:type="dxa" w:w="231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Fixed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Flexible</w:t>
            </w:r>
          </w:p>
        </w:tc>
        <w:tc>
          <w:tcPr>
            <w:tcW w:type="dxa" w:w="2122"/>
            <w:tcMar>
              <w:top w:type="dxa" w:w="70"/>
              <w:left w:type="dxa" w:w="110"/>
              <w:bottom w:type="dxa" w:w="70"/>
              <w:right w:type="dxa" w:w="110"/>
            </w:tcMar>
            <w:vAlign w:val="center"/>
          </w:tcPr>
          <w:p>
            <w:pPr>
              <w:spacing w:after="0"/>
            </w:pPr>
          </w:p>
        </w:tc>
      </w:tr>
      <w:tr>
        <w:trPr>
          <w:cantSplit/>
          <w:trHeight w:val="440" w:hRule="atLeast"/>
        </w:trPr>
        <w:tc>
          <w:tcPr>
            <w:tcW w:type="dxa" w:w="3276"/>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Proposals due</w:t>
            </w:r>
          </w:p>
        </w:tc>
        <w:tc>
          <w:tcPr>
            <w:tcW w:type="dxa" w:w="1927"/>
            <w:tcMar>
              <w:top w:type="dxa" w:w="70"/>
              <w:left w:type="dxa" w:w="110"/>
              <w:bottom w:type="dxa" w:w="70"/>
              <w:right w:type="dxa" w:w="110"/>
            </w:tcMar>
            <w:vAlign w:val="center"/>
          </w:tcPr>
          <w:p>
            <w:pPr>
              <w:spacing w:after="0"/>
            </w:pPr>
          </w:p>
        </w:tc>
        <w:tc>
          <w:tcPr>
            <w:tcW w:type="dxa" w:w="231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Fixed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Flexible</w:t>
            </w:r>
          </w:p>
        </w:tc>
        <w:tc>
          <w:tcPr>
            <w:tcW w:type="dxa" w:w="2122"/>
            <w:tcMar>
              <w:top w:type="dxa" w:w="70"/>
              <w:left w:type="dxa" w:w="110"/>
              <w:bottom w:type="dxa" w:w="70"/>
              <w:right w:type="dxa" w:w="110"/>
            </w:tcMar>
            <w:vAlign w:val="center"/>
          </w:tcPr>
          <w:p>
            <w:pPr>
              <w:spacing w:after="0"/>
            </w:pPr>
          </w:p>
        </w:tc>
      </w:tr>
      <w:tr>
        <w:trPr>
          <w:cantSplit/>
          <w:trHeight w:val="440" w:hRule="atLeast"/>
        </w:trPr>
        <w:tc>
          <w:tcPr>
            <w:tcW w:type="dxa" w:w="3276"/>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Vendor selected</w:t>
            </w:r>
          </w:p>
        </w:tc>
        <w:tc>
          <w:tcPr>
            <w:tcW w:type="dxa" w:w="1927"/>
            <w:tcMar>
              <w:top w:type="dxa" w:w="70"/>
              <w:left w:type="dxa" w:w="110"/>
              <w:bottom w:type="dxa" w:w="70"/>
              <w:right w:type="dxa" w:w="110"/>
            </w:tcMar>
            <w:vAlign w:val="center"/>
          </w:tcPr>
          <w:p>
            <w:pPr>
              <w:spacing w:after="0"/>
            </w:pPr>
          </w:p>
        </w:tc>
        <w:tc>
          <w:tcPr>
            <w:tcW w:type="dxa" w:w="231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Fixed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Flexible</w:t>
            </w:r>
          </w:p>
        </w:tc>
        <w:tc>
          <w:tcPr>
            <w:tcW w:type="dxa" w:w="2122"/>
            <w:tcMar>
              <w:top w:type="dxa" w:w="70"/>
              <w:left w:type="dxa" w:w="110"/>
              <w:bottom w:type="dxa" w:w="70"/>
              <w:right w:type="dxa" w:w="110"/>
            </w:tcMar>
            <w:vAlign w:val="center"/>
          </w:tcPr>
          <w:p>
            <w:pPr>
              <w:spacing w:after="0"/>
            </w:pPr>
          </w:p>
        </w:tc>
      </w:tr>
      <w:tr>
        <w:trPr>
          <w:cantSplit/>
          <w:trHeight w:val="440" w:hRule="atLeast"/>
        </w:trPr>
        <w:tc>
          <w:tcPr>
            <w:tcW w:type="dxa" w:w="3276"/>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Project start</w:t>
            </w:r>
          </w:p>
        </w:tc>
        <w:tc>
          <w:tcPr>
            <w:tcW w:type="dxa" w:w="1927"/>
            <w:tcMar>
              <w:top w:type="dxa" w:w="70"/>
              <w:left w:type="dxa" w:w="110"/>
              <w:bottom w:type="dxa" w:w="70"/>
              <w:right w:type="dxa" w:w="110"/>
            </w:tcMar>
            <w:vAlign w:val="center"/>
          </w:tcPr>
          <w:p>
            <w:pPr>
              <w:spacing w:after="0"/>
            </w:pPr>
          </w:p>
        </w:tc>
        <w:tc>
          <w:tcPr>
            <w:tcW w:type="dxa" w:w="231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Fixed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Flexible</w:t>
            </w:r>
          </w:p>
        </w:tc>
        <w:tc>
          <w:tcPr>
            <w:tcW w:type="dxa" w:w="2122"/>
            <w:tcMar>
              <w:top w:type="dxa" w:w="70"/>
              <w:left w:type="dxa" w:w="110"/>
              <w:bottom w:type="dxa" w:w="70"/>
              <w:right w:type="dxa" w:w="110"/>
            </w:tcMar>
            <w:vAlign w:val="center"/>
          </w:tcPr>
          <w:p>
            <w:pPr>
              <w:spacing w:after="0"/>
            </w:pPr>
          </w:p>
        </w:tc>
      </w:tr>
      <w:tr>
        <w:trPr>
          <w:cantSplit/>
          <w:trHeight w:val="440" w:hRule="atLeast"/>
        </w:trPr>
        <w:tc>
          <w:tcPr>
            <w:tcW w:type="dxa" w:w="3276"/>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First release or launch</w:t>
            </w:r>
          </w:p>
        </w:tc>
        <w:tc>
          <w:tcPr>
            <w:tcW w:type="dxa" w:w="1927"/>
            <w:tcMar>
              <w:top w:type="dxa" w:w="70"/>
              <w:left w:type="dxa" w:w="110"/>
              <w:bottom w:type="dxa" w:w="70"/>
              <w:right w:type="dxa" w:w="110"/>
            </w:tcMar>
            <w:vAlign w:val="center"/>
          </w:tcPr>
          <w:p>
            <w:pPr>
              <w:spacing w:after="0"/>
            </w:pPr>
          </w:p>
        </w:tc>
        <w:tc>
          <w:tcPr>
            <w:tcW w:type="dxa" w:w="231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Fixed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Flexible</w:t>
            </w:r>
          </w:p>
        </w:tc>
        <w:tc>
          <w:tcPr>
            <w:tcW w:type="dxa" w:w="2122"/>
            <w:tcMar>
              <w:top w:type="dxa" w:w="70"/>
              <w:left w:type="dxa" w:w="110"/>
              <w:bottom w:type="dxa" w:w="70"/>
              <w:right w:type="dxa" w:w="110"/>
            </w:tcMar>
            <w:vAlign w:val="center"/>
          </w:tcPr>
          <w:p>
            <w:pPr>
              <w:spacing w:after="0"/>
            </w:pPr>
          </w:p>
        </w:tc>
      </w:tr>
      <w:tr>
        <w:trPr>
          <w:cantSplit/>
          <w:trHeight w:val="440" w:hRule="atLeast"/>
        </w:trPr>
        <w:tc>
          <w:tcPr>
            <w:tcW w:type="dxa" w:w="3276"/>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Event or campaign tied to the launch</w:t>
            </w:r>
          </w:p>
        </w:tc>
        <w:tc>
          <w:tcPr>
            <w:tcW w:type="dxa" w:w="1927"/>
            <w:tcMar>
              <w:top w:type="dxa" w:w="70"/>
              <w:left w:type="dxa" w:w="110"/>
              <w:bottom w:type="dxa" w:w="70"/>
              <w:right w:type="dxa" w:w="110"/>
            </w:tcMar>
            <w:vAlign w:val="center"/>
          </w:tcPr>
          <w:p>
            <w:pPr>
              <w:spacing w:after="0"/>
            </w:pPr>
          </w:p>
        </w:tc>
        <w:tc>
          <w:tcPr>
            <w:tcW w:type="dxa" w:w="231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Fixed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Flexible</w:t>
            </w:r>
          </w:p>
        </w:tc>
        <w:tc>
          <w:tcPr>
            <w:tcW w:type="dxa" w:w="2122"/>
            <w:tcMar>
              <w:top w:type="dxa" w:w="70"/>
              <w:left w:type="dxa" w:w="110"/>
              <w:bottom w:type="dxa" w:w="70"/>
              <w:right w:type="dxa" w:w="110"/>
            </w:tcMar>
            <w:vAlign w:val="center"/>
          </w:tcPr>
          <w:p>
            <w:pPr>
              <w:spacing w:after="0"/>
            </w:pPr>
          </w:p>
        </w:tc>
      </w:tr>
      <w:tr>
        <w:trPr>
          <w:cantSplit/>
          <w:trHeight w:val="440" w:hRule="atLeast"/>
        </w:trPr>
        <w:tc>
          <w:tcPr>
            <w:tcW w:type="dxa" w:w="3276"/>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Later phases</w:t>
            </w:r>
          </w:p>
        </w:tc>
        <w:tc>
          <w:tcPr>
            <w:tcW w:type="dxa" w:w="1927"/>
            <w:tcMar>
              <w:top w:type="dxa" w:w="70"/>
              <w:left w:type="dxa" w:w="110"/>
              <w:bottom w:type="dxa" w:w="70"/>
              <w:right w:type="dxa" w:w="110"/>
            </w:tcMar>
            <w:vAlign w:val="center"/>
          </w:tcPr>
          <w:p>
            <w:pPr>
              <w:spacing w:after="0"/>
            </w:pPr>
          </w:p>
        </w:tc>
        <w:tc>
          <w:tcPr>
            <w:tcW w:type="dxa" w:w="231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Fixed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Flexible</w:t>
            </w:r>
          </w:p>
        </w:tc>
        <w:tc>
          <w:tcPr>
            <w:tcW w:type="dxa" w:w="2122"/>
            <w:tcMar>
              <w:top w:type="dxa" w:w="70"/>
              <w:left w:type="dxa" w:w="110"/>
              <w:bottom w:type="dxa" w:w="70"/>
              <w:right w:type="dxa" w:w="110"/>
            </w:tcMar>
            <w:vAlign w:val="center"/>
          </w:tcPr>
          <w:p>
            <w:pPr>
              <w:spacing w:after="0"/>
            </w:pPr>
          </w:p>
        </w:tc>
      </w:tr>
    </w:tbl>
    <w:p>
      <w:pPr>
        <w:spacing w:after="160" w:before="0"/>
      </w:pP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If the launch date is fixed, what can move?</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Scope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Budget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Let's discuss</w:t>
            </w:r>
          </w:p>
        </w:tc>
      </w:tr>
    </w:tbl>
    <w:p>
      <w:pPr>
        <w:pStyle w:val="Heading1"/>
      </w:pPr>
      <w:r>
        <w:rPr>
          <w:rFonts w:ascii="Calibri" w:cs="Calibri" w:eastAsia="Calibri" w:hAnsi="Calibri"/>
          <w:color w:val="2F5BD3"/>
          <w:lang w:val="en-US"/>
        </w:rPr>
        <w:t xml:space="preserve">12   </w:t>
      </w:r>
      <w:r>
        <w:rPr>
          <w:rFonts w:ascii="Calibri" w:cs="Calibri" w:eastAsia="Calibri" w:hAnsi="Calibri"/>
          <w:lang w:val="en-US"/>
        </w:rPr>
        <w:t xml:space="preserve">Budget</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Sharing a budget range is optional, but it lets vendors propose the right scope instead of guessing, and it makes proposals easier to compare. If you'd rather not share it, say how the budget will be approved.</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Budget range for the first release (optional)</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Budget for support after launch (optional)</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Who approves the budget</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Preferred pricing</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Fixed price per phase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Time and materials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Open to proposals</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Currency, and whether prices should include VAT</w:t>
            </w:r>
          </w:p>
        </w:tc>
        <w:tc>
          <w:tcPr>
            <w:tcW w:type="dxa" w:w="5783"/>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13   </w:t>
      </w:r>
      <w:r>
        <w:rPr>
          <w:rFonts w:ascii="Calibri" w:cs="Calibri" w:eastAsia="Calibri" w:hAnsi="Calibri"/>
          <w:lang w:val="en-US"/>
        </w:rPr>
        <w:t xml:space="preserve">Ownership: code, accounts and IP</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Agree ownership before work starts, not at handover. Ask for every account to be in your company's name from day one, with the vendor invited as a user.</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469"/>
        <w:gridCol w:w="3084"/>
        <w:gridCol w:w="3085"/>
      </w:tblGrid>
      <w:tr>
        <w:trPr>
          <w:cantSplit/>
          <w:tblHeader/>
        </w:trPr>
        <w:tc>
          <w:tcPr>
            <w:tcW w:type="dxa" w:w="3469"/>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Item</w:t>
            </w:r>
          </w:p>
        </w:tc>
        <w:tc>
          <w:tcPr>
            <w:tcW w:type="dxa" w:w="3084"/>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Our requirement</w:t>
            </w:r>
          </w:p>
        </w:tc>
        <w:tc>
          <w:tcPr>
            <w:tcW w:type="dxa" w:w="3085"/>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Vendor's answer</w:t>
            </w: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e.g. Source code repository</w:t>
            </w:r>
          </w:p>
        </w:tc>
        <w:tc>
          <w:tcPr>
            <w:tcW w:type="dxa" w:w="3084"/>
            <w:tcMar>
              <w:top w:type="dxa" w:w="70"/>
              <w:left w:type="dxa" w:w="110"/>
              <w:bottom w:type="dxa" w:w="70"/>
              <w:right w:type="dxa" w:w="110"/>
            </w:tcMar>
            <w:vAlign w:val="center"/>
          </w:tcPr>
          <w:p>
            <w:pPr>
              <w:spacing w:after="0"/>
            </w:pPr>
            <w:r>
              <w:rPr>
                <w:rFonts w:ascii="Calibri" w:cs="Calibri" w:eastAsia="Calibri" w:hAnsi="Calibri"/>
                <w:b w:val="false"/>
                <w:bCs w:val="false"/>
                <w:i/>
                <w:iCs/>
                <w:color w:val="8A93A6"/>
                <w:sz w:val="19"/>
                <w:szCs w:val="19"/>
                <w:lang w:val="en-US"/>
              </w:rPr>
              <w:t xml:space="preserve">In our company's account; the vendor is invited</w:t>
            </w:r>
          </w:p>
        </w:tc>
        <w:tc>
          <w:tcPr>
            <w:tcW w:type="dxa" w:w="3085"/>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Source code repository</w:t>
            </w:r>
          </w:p>
        </w:tc>
        <w:tc>
          <w:tcPr>
            <w:tcW w:type="dxa" w:w="3084"/>
            <w:tcMar>
              <w:top w:type="dxa" w:w="70"/>
              <w:left w:type="dxa" w:w="110"/>
              <w:bottom w:type="dxa" w:w="70"/>
              <w:right w:type="dxa" w:w="110"/>
            </w:tcMar>
            <w:vAlign w:val="center"/>
          </w:tcPr>
          <w:p>
            <w:pPr>
              <w:spacing w:after="0"/>
            </w:pPr>
          </w:p>
        </w:tc>
        <w:tc>
          <w:tcPr>
            <w:tcW w:type="dxa" w:w="3085"/>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App Store and Google Play developer accounts</w:t>
            </w:r>
          </w:p>
        </w:tc>
        <w:tc>
          <w:tcPr>
            <w:tcW w:type="dxa" w:w="3084"/>
            <w:tcMar>
              <w:top w:type="dxa" w:w="70"/>
              <w:left w:type="dxa" w:w="110"/>
              <w:bottom w:type="dxa" w:w="70"/>
              <w:right w:type="dxa" w:w="110"/>
            </w:tcMar>
            <w:vAlign w:val="center"/>
          </w:tcPr>
          <w:p>
            <w:pPr>
              <w:spacing w:after="0"/>
            </w:pPr>
          </w:p>
        </w:tc>
        <w:tc>
          <w:tcPr>
            <w:tcW w:type="dxa" w:w="3085"/>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Domain, hosting and cloud accounts</w:t>
            </w:r>
          </w:p>
        </w:tc>
        <w:tc>
          <w:tcPr>
            <w:tcW w:type="dxa" w:w="3084"/>
            <w:tcMar>
              <w:top w:type="dxa" w:w="70"/>
              <w:left w:type="dxa" w:w="110"/>
              <w:bottom w:type="dxa" w:w="70"/>
              <w:right w:type="dxa" w:w="110"/>
            </w:tcMar>
            <w:vAlign w:val="center"/>
          </w:tcPr>
          <w:p>
            <w:pPr>
              <w:spacing w:after="0"/>
            </w:pPr>
          </w:p>
        </w:tc>
        <w:tc>
          <w:tcPr>
            <w:tcW w:type="dxa" w:w="3085"/>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Design files</w:t>
            </w:r>
          </w:p>
        </w:tc>
        <w:tc>
          <w:tcPr>
            <w:tcW w:type="dxa" w:w="3084"/>
            <w:tcMar>
              <w:top w:type="dxa" w:w="70"/>
              <w:left w:type="dxa" w:w="110"/>
              <w:bottom w:type="dxa" w:w="70"/>
              <w:right w:type="dxa" w:w="110"/>
            </w:tcMar>
            <w:vAlign w:val="center"/>
          </w:tcPr>
          <w:p>
            <w:pPr>
              <w:spacing w:after="0"/>
            </w:pPr>
          </w:p>
        </w:tc>
        <w:tc>
          <w:tcPr>
            <w:tcW w:type="dxa" w:w="3085"/>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Third-party licences (fonts, plugins, maps, paid services)</w:t>
            </w:r>
          </w:p>
        </w:tc>
        <w:tc>
          <w:tcPr>
            <w:tcW w:type="dxa" w:w="3084"/>
            <w:tcMar>
              <w:top w:type="dxa" w:w="70"/>
              <w:left w:type="dxa" w:w="110"/>
              <w:bottom w:type="dxa" w:w="70"/>
              <w:right w:type="dxa" w:w="110"/>
            </w:tcMar>
            <w:vAlign w:val="center"/>
          </w:tcPr>
          <w:p>
            <w:pPr>
              <w:spacing w:after="0"/>
            </w:pPr>
          </w:p>
        </w:tc>
        <w:tc>
          <w:tcPr>
            <w:tcW w:type="dxa" w:w="3085"/>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Intellectual property: when it passes to us</w:t>
            </w:r>
          </w:p>
        </w:tc>
        <w:tc>
          <w:tcPr>
            <w:tcW w:type="dxa" w:w="3084"/>
            <w:tcMar>
              <w:top w:type="dxa" w:w="70"/>
              <w:left w:type="dxa" w:w="110"/>
              <w:bottom w:type="dxa" w:w="70"/>
              <w:right w:type="dxa" w:w="110"/>
            </w:tcMar>
            <w:vAlign w:val="center"/>
          </w:tcPr>
          <w:p>
            <w:pPr>
              <w:spacing w:after="0"/>
            </w:pPr>
          </w:p>
        </w:tc>
        <w:tc>
          <w:tcPr>
            <w:tcW w:type="dxa" w:w="3085"/>
            <w:tcMar>
              <w:top w:type="dxa" w:w="70"/>
              <w:left w:type="dxa" w:w="110"/>
              <w:bottom w:type="dxa" w:w="70"/>
              <w:right w:type="dxa" w:w="110"/>
            </w:tcMar>
            <w:vAlign w:val="center"/>
          </w:tcPr>
          <w:p>
            <w:pPr>
              <w:spacing w:after="0"/>
            </w:pPr>
          </w:p>
        </w:tc>
      </w:tr>
      <w:tr>
        <w:trPr>
          <w:cantSplit/>
          <w:trHeight w:val="440" w:hRule="atLeast"/>
        </w:trPr>
        <w:tc>
          <w:tcPr>
            <w:tcW w:type="dxa" w:w="3469"/>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Handover documents (setup notes, architecture, list of accounts)</w:t>
            </w:r>
          </w:p>
        </w:tc>
        <w:tc>
          <w:tcPr>
            <w:tcW w:type="dxa" w:w="3084"/>
            <w:tcMar>
              <w:top w:type="dxa" w:w="70"/>
              <w:left w:type="dxa" w:w="110"/>
              <w:bottom w:type="dxa" w:w="70"/>
              <w:right w:type="dxa" w:w="110"/>
            </w:tcMar>
            <w:vAlign w:val="center"/>
          </w:tcPr>
          <w:p>
            <w:pPr>
              <w:spacing w:after="0"/>
            </w:pPr>
          </w:p>
        </w:tc>
        <w:tc>
          <w:tcPr>
            <w:tcW w:type="dxa" w:w="3085"/>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14   </w:t>
      </w:r>
      <w:r>
        <w:rPr>
          <w:rFonts w:ascii="Calibri" w:cs="Calibri" w:eastAsia="Calibri" w:hAnsi="Calibri"/>
          <w:lang w:val="en-US"/>
        </w:rPr>
        <w:t xml:space="preserve">Support after launch</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Launch is the start of the product's life, not the end of the project. Say what help you expect after it, and ask vendors to price support separately from the build.</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blHeader/>
        </w:trPr>
        <w:tc>
          <w:tcPr>
            <w:tcW w:type="dxa" w:w="3855"/>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Item</w:t>
            </w:r>
          </w:p>
        </w:tc>
        <w:tc>
          <w:tcPr>
            <w:tcW w:type="dxa" w:w="5783"/>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What we need</w:t>
            </w: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Warranty period for defects</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[Vendor to state]</w:t>
            </w: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Response times by severity (system down, feature broken, minor issue)</w:t>
            </w:r>
          </w:p>
        </w:tc>
        <w:tc>
          <w:tcPr>
            <w:tcW w:type="dxa" w:w="5783"/>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Support hours</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UAE business hours; weekends for outages only]</w:t>
            </w: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Yearly iOS and Android updates</w:t>
            </w:r>
          </w:p>
        </w:tc>
        <w:tc>
          <w:tcPr>
            <w:tcW w:type="dxa" w:w="5783"/>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Hosting, monitoring and backups</w:t>
            </w:r>
          </w:p>
        </w:tc>
        <w:tc>
          <w:tcPr>
            <w:tcW w:type="dxa" w:w="5783"/>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Small changes and improvements</w:t>
            </w:r>
          </w:p>
        </w:tc>
        <w:tc>
          <w:tcPr>
            <w:tcW w:type="dxa" w:w="5783"/>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Training for our team</w:t>
            </w:r>
          </w:p>
        </w:tc>
        <w:tc>
          <w:tcPr>
            <w:tcW w:type="dxa" w:w="5783"/>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Handover to our own team or another vendor, if needed</w:t>
            </w:r>
          </w:p>
        </w:tc>
        <w:tc>
          <w:tcPr>
            <w:tcW w:type="dxa" w:w="5783"/>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15   </w:t>
      </w:r>
      <w:r>
        <w:rPr>
          <w:rFonts w:ascii="Calibri" w:cs="Calibri" w:eastAsia="Calibri" w:hAnsi="Calibri"/>
          <w:lang w:val="en-US"/>
        </w:rPr>
        <w:t xml:space="preserve">What each vendor should send</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Ask every vendor for the same structure, in the same order. You then compare like with like, and a missing answer is easy to spot.</w:t>
      </w:r>
    </w:p>
    <w:p>
      <w:pPr>
        <w:pStyle w:val="ListParagraph"/>
        <w:numPr>
          <w:ilvl w:val="0"/>
          <w:numId w:val="3"/>
        </w:numPr>
        <w:spacing w:after="80"/>
      </w:pPr>
      <w:r>
        <w:rPr>
          <w:rFonts w:ascii="Calibri" w:cs="Calibri" w:eastAsia="Calibri" w:hAnsi="Calibri"/>
          <w:lang w:val="en-US"/>
        </w:rPr>
        <w:t xml:space="preserve">Your understanding of our project, in your own words, and the questions you still have.</w:t>
      </w:r>
    </w:p>
    <w:p>
      <w:pPr>
        <w:pStyle w:val="ListParagraph"/>
        <w:numPr>
          <w:ilvl w:val="0"/>
          <w:numId w:val="3"/>
        </w:numPr>
        <w:spacing w:after="80"/>
      </w:pPr>
      <w:r>
        <w:rPr>
          <w:rFonts w:ascii="Calibri" w:cs="Calibri" w:eastAsia="Calibri" w:hAnsi="Calibri"/>
          <w:lang w:val="en-US"/>
        </w:rPr>
        <w:t xml:space="preserve">Your proposed solution: platforms, technology, and the reason for each choice.</w:t>
      </w:r>
    </w:p>
    <w:p>
      <w:pPr>
        <w:pStyle w:val="ListParagraph"/>
        <w:numPr>
          <w:ilvl w:val="0"/>
          <w:numId w:val="3"/>
        </w:numPr>
        <w:spacing w:after="80"/>
      </w:pPr>
      <w:r>
        <w:rPr>
          <w:rFonts w:ascii="Calibri" w:cs="Calibri" w:eastAsia="Calibri" w:hAnsi="Calibri"/>
          <w:lang w:val="en-US"/>
        </w:rPr>
        <w:t xml:space="preserve">The phases, and what each phase delivers (for example discovery, design, build, testing and launch).</w:t>
      </w:r>
    </w:p>
    <w:p>
      <w:pPr>
        <w:pStyle w:val="ListParagraph"/>
        <w:numPr>
          <w:ilvl w:val="0"/>
          <w:numId w:val="3"/>
        </w:numPr>
        <w:spacing w:after="80"/>
      </w:pPr>
      <w:r>
        <w:rPr>
          <w:rFonts w:ascii="Calibri" w:cs="Calibri" w:eastAsia="Calibri" w:hAnsi="Calibri"/>
          <w:lang w:val="en-US"/>
        </w:rPr>
        <w:t xml:space="preserve">The team: the roles, where each person is based, and who our day-to-day contact will be. State any work you would give to a subcontractor.</w:t>
      </w:r>
    </w:p>
    <w:p>
      <w:pPr>
        <w:pStyle w:val="ListParagraph"/>
        <w:numPr>
          <w:ilvl w:val="0"/>
          <w:numId w:val="3"/>
        </w:numPr>
        <w:spacing w:after="80"/>
      </w:pPr>
      <w:r>
        <w:rPr>
          <w:rFonts w:ascii="Calibri" w:cs="Calibri" w:eastAsia="Calibri" w:hAnsi="Calibri"/>
          <w:lang w:val="en-US"/>
        </w:rPr>
        <w:t xml:space="preserve">How you check quality: who tests, and whether testing is separate from development.</w:t>
      </w:r>
    </w:p>
    <w:p>
      <w:pPr>
        <w:pStyle w:val="ListParagraph"/>
        <w:numPr>
          <w:ilvl w:val="0"/>
          <w:numId w:val="3"/>
        </w:numPr>
        <w:spacing w:after="80"/>
      </w:pPr>
      <w:r>
        <w:rPr>
          <w:rFonts w:ascii="Calibri" w:cs="Calibri" w:eastAsia="Calibri" w:hAnsi="Calibri"/>
          <w:lang w:val="en-US"/>
        </w:rPr>
        <w:t xml:space="preserve">How you design and test Arabic and right to left, with live examples we can open.</w:t>
      </w:r>
    </w:p>
    <w:p>
      <w:pPr>
        <w:pStyle w:val="ListParagraph"/>
        <w:numPr>
          <w:ilvl w:val="0"/>
          <w:numId w:val="3"/>
        </w:numPr>
        <w:spacing w:after="80"/>
      </w:pPr>
      <w:r>
        <w:rPr>
          <w:rFonts w:ascii="Calibri" w:cs="Calibri" w:eastAsia="Calibri" w:hAnsi="Calibri"/>
          <w:lang w:val="en-US"/>
        </w:rPr>
        <w:t xml:space="preserve">Your assumptions and exclusions: everything the price depends on.</w:t>
      </w:r>
    </w:p>
    <w:p>
      <w:pPr>
        <w:pStyle w:val="ListParagraph"/>
        <w:numPr>
          <w:ilvl w:val="0"/>
          <w:numId w:val="3"/>
        </w:numPr>
        <w:spacing w:after="80"/>
      </w:pPr>
      <w:r>
        <w:rPr>
          <w:rFonts w:ascii="Calibri" w:cs="Calibri" w:eastAsia="Calibri" w:hAnsi="Calibri"/>
          <w:lang w:val="en-US"/>
        </w:rPr>
        <w:t xml:space="preserve">The price per phase and the payment milestones, with VAT stated. Support priced separately.</w:t>
      </w:r>
    </w:p>
    <w:p>
      <w:pPr>
        <w:pStyle w:val="ListParagraph"/>
        <w:numPr>
          <w:ilvl w:val="0"/>
          <w:numId w:val="3"/>
        </w:numPr>
        <w:spacing w:after="80"/>
      </w:pPr>
      <w:r>
        <w:rPr>
          <w:rFonts w:ascii="Calibri" w:cs="Calibri" w:eastAsia="Calibri" w:hAnsi="Calibri"/>
          <w:lang w:val="en-US"/>
        </w:rPr>
        <w:t xml:space="preserve">A plan against our dates in section 11.</w:t>
      </w:r>
    </w:p>
    <w:p>
      <w:pPr>
        <w:pStyle w:val="ListParagraph"/>
        <w:numPr>
          <w:ilvl w:val="0"/>
          <w:numId w:val="3"/>
        </w:numPr>
        <w:spacing w:after="80"/>
      </w:pPr>
      <w:r>
        <w:rPr>
          <w:rFonts w:ascii="Calibri" w:cs="Calibri" w:eastAsia="Calibri" w:hAnsi="Calibri"/>
          <w:lang w:val="en-US"/>
        </w:rPr>
        <w:t xml:space="preserve">Two or three projects close to ours, with live or store links, and references we can call.</w:t>
      </w:r>
    </w:p>
    <w:p>
      <w:pPr>
        <w:pStyle w:val="ListParagraph"/>
        <w:numPr>
          <w:ilvl w:val="0"/>
          <w:numId w:val="3"/>
        </w:numPr>
        <w:spacing w:after="80"/>
      </w:pPr>
      <w:r>
        <w:rPr>
          <w:rFonts w:ascii="Calibri" w:cs="Calibri" w:eastAsia="Calibri" w:hAnsi="Calibri"/>
          <w:lang w:val="en-US"/>
        </w:rPr>
        <w:t xml:space="preserve">Your answers to sections 13 and 14: ownership, support and warranty.</w:t>
      </w:r>
    </w:p>
    <w:p>
      <w:pPr>
        <w:pStyle w:val="ListParagraph"/>
        <w:numPr>
          <w:ilvl w:val="0"/>
          <w:numId w:val="3"/>
        </w:numPr>
        <w:spacing w:after="80"/>
      </w:pPr>
      <w:r>
        <w:rPr>
          <w:rFonts w:ascii="Calibri" w:cs="Calibri" w:eastAsia="Calibri" w:hAnsi="Calibri"/>
          <w:lang w:val="en-US"/>
        </w:rPr>
        <w:t xml:space="preserve">Company details: the legal entity that would sign, its trade licence, and its Tax Registration Number (TRN) for UAE VAT.</w:t>
      </w:r>
    </w:p>
    <w:p>
      <w:pPr>
        <w:pStyle w:val="Heading2"/>
      </w:pPr>
      <w:r>
        <w:rPr>
          <w:rFonts w:ascii="Calibri" w:cs="Calibri" w:eastAsia="Calibri" w:hAnsi="Calibri"/>
          <w:lang w:val="en-US"/>
        </w:rPr>
        <w:t xml:space="preserve">In the shortlist meeting, we will also ask</w:t>
      </w:r>
    </w:p>
    <w:p>
      <w:pPr>
        <w:pStyle w:val="ListParagraph"/>
        <w:numPr>
          <w:ilvl w:val="0"/>
          <w:numId w:val="4"/>
        </w:numPr>
        <w:spacing w:after="80"/>
      </w:pPr>
      <w:r>
        <w:rPr>
          <w:rFonts w:ascii="Calibri" w:cs="Calibri" w:eastAsia="Calibri" w:hAnsi="Calibri"/>
          <w:lang w:val="en-US"/>
        </w:rPr>
        <w:t xml:space="preserve">How do you price and approve a change request?</w:t>
      </w:r>
    </w:p>
    <w:p>
      <w:pPr>
        <w:pStyle w:val="ListParagraph"/>
        <w:numPr>
          <w:ilvl w:val="0"/>
          <w:numId w:val="4"/>
        </w:numPr>
        <w:spacing w:after="80"/>
      </w:pPr>
      <w:r>
        <w:rPr>
          <w:rFonts w:ascii="Calibri" w:cs="Calibri" w:eastAsia="Calibri" w:hAnsi="Calibri"/>
          <w:lang w:val="en-US"/>
        </w:rPr>
        <w:t xml:space="preserve">How will we see progress, and how often?</w:t>
      </w:r>
    </w:p>
    <w:p>
      <w:pPr>
        <w:pStyle w:val="ListParagraph"/>
        <w:numPr>
          <w:ilvl w:val="0"/>
          <w:numId w:val="4"/>
        </w:numPr>
        <w:spacing w:after="80"/>
      </w:pPr>
      <w:r>
        <w:rPr>
          <w:rFonts w:ascii="Calibri" w:cs="Calibri" w:eastAsia="Calibri" w:hAnsi="Calibri"/>
          <w:lang w:val="en-US"/>
        </w:rPr>
        <w:t xml:space="preserve">Who on your team will we speak to each week?</w:t>
      </w:r>
    </w:p>
    <w:p>
      <w:pPr>
        <w:pStyle w:val="ListParagraph"/>
        <w:numPr>
          <w:ilvl w:val="0"/>
          <w:numId w:val="4"/>
        </w:numPr>
        <w:spacing w:after="80"/>
      </w:pPr>
      <w:r>
        <w:rPr>
          <w:rFonts w:ascii="Calibri" w:cs="Calibri" w:eastAsia="Calibri" w:hAnsi="Calibri"/>
          <w:lang w:val="en-US"/>
        </w:rPr>
        <w:t xml:space="preserve">What happens if a key person on the project leaves?</w:t>
      </w:r>
    </w:p>
    <w:p>
      <w:pPr>
        <w:pStyle w:val="Heading1"/>
      </w:pPr>
      <w:r>
        <w:rPr>
          <w:rFonts w:ascii="Calibri" w:cs="Calibri" w:eastAsia="Calibri" w:hAnsi="Calibri"/>
          <w:color w:val="2F5BD3"/>
          <w:lang w:val="en-US"/>
        </w:rPr>
        <w:t xml:space="preserve">16   </w:t>
      </w:r>
      <w:r>
        <w:rPr>
          <w:rFonts w:ascii="Calibri" w:cs="Calibri" w:eastAsia="Calibri" w:hAnsi="Calibri"/>
          <w:lang w:val="en-US"/>
        </w:rPr>
        <w:t xml:space="preserve">How we will compare proposals</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Agree the weights before the proposals arrive, and have two people score separately. Score each criterion from 1 to 5: 1 means missing or vague, 3 acceptable, 5 clear, specific and backed by evidence you can check. Multiply each score by its weight, add them up and divide by 5 for a total out of 100.</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1445"/>
        <w:gridCol w:w="1445"/>
        <w:gridCol w:w="1445"/>
        <w:gridCol w:w="1448"/>
      </w:tblGrid>
      <w:tr>
        <w:trPr>
          <w:cantSplit/>
          <w:tblHeader/>
        </w:trPr>
        <w:tc>
          <w:tcPr>
            <w:tcW w:type="dxa" w:w="3855"/>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Criterion</w:t>
            </w:r>
          </w:p>
        </w:tc>
        <w:tc>
          <w:tcPr>
            <w:tcW w:type="dxa" w:w="1445"/>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Weight (%)</w:t>
            </w:r>
          </w:p>
        </w:tc>
        <w:tc>
          <w:tcPr>
            <w:tcW w:type="dxa" w:w="1445"/>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Vendor A</w:t>
            </w:r>
          </w:p>
        </w:tc>
        <w:tc>
          <w:tcPr>
            <w:tcW w:type="dxa" w:w="1445"/>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Vendor B</w:t>
            </w:r>
          </w:p>
        </w:tc>
        <w:tc>
          <w:tcPr>
            <w:tcW w:type="dxa" w:w="1448"/>
            <w:shd w:fill="0B1530"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FFFFFF"/>
                <w:sz w:val="18"/>
                <w:szCs w:val="18"/>
                <w:lang w:val="en-US"/>
              </w:rPr>
              <w:t xml:space="preserve">Vendor C</w:t>
            </w: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Understanding of our goals and users</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Proposed solution and technology</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Relevant work we could try ourselves</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The team named in the proposal</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Plan, phases and timeline</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Arabic and right-to-left experience</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Quality, security and support</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Ownership terms</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tcMar>
              <w:top w:type="dxa" w:w="70"/>
              <w:left w:type="dxa" w:w="110"/>
              <w:bottom w:type="dxa" w:w="70"/>
              <w:right w:type="dxa" w:w="110"/>
            </w:tcMar>
            <w:vAlign w:val="center"/>
          </w:tcPr>
          <w:p>
            <w:pPr>
              <w:spacing w:after="0"/>
            </w:pPr>
            <w:r>
              <w:rPr>
                <w:rFonts w:ascii="Calibri" w:cs="Calibri" w:eastAsia="Calibri" w:hAnsi="Calibri"/>
                <w:b w:val="false"/>
                <w:bCs w:val="false"/>
                <w:i w:val="false"/>
                <w:iCs w:val="false"/>
                <w:color w:val="0B1530"/>
                <w:sz w:val="19"/>
                <w:szCs w:val="19"/>
                <w:lang w:val="en-US"/>
              </w:rPr>
              <w:t xml:space="preserve">Price, and what it includes</w:t>
            </w: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5"/>
            <w:tcMar>
              <w:top w:type="dxa" w:w="70"/>
              <w:left w:type="dxa" w:w="110"/>
              <w:bottom w:type="dxa" w:w="70"/>
              <w:right w:type="dxa" w:w="110"/>
            </w:tcMar>
            <w:vAlign w:val="center"/>
          </w:tcPr>
          <w:p>
            <w:pPr>
              <w:spacing w:after="0"/>
            </w:pPr>
          </w:p>
        </w:tc>
        <w:tc>
          <w:tcPr>
            <w:tcW w:type="dxa" w:w="1448"/>
            <w:tcMar>
              <w:top w:type="dxa" w:w="70"/>
              <w:left w:type="dxa" w:w="110"/>
              <w:bottom w:type="dxa" w:w="70"/>
              <w:right w:type="dxa" w:w="110"/>
            </w:tcMar>
            <w:vAlign w:val="center"/>
          </w:tcPr>
          <w:p>
            <w:pPr>
              <w:spacing w:after="0"/>
            </w:pPr>
          </w:p>
        </w:tc>
      </w:tr>
      <w:tr>
        <w:trPr>
          <w:cantSplit/>
          <w:trHeight w:val="44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Total (out of 100)</w:t>
            </w:r>
          </w:p>
        </w:tc>
        <w:tc>
          <w:tcPr>
            <w:tcW w:type="dxa" w:w="144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1F2937"/>
                <w:sz w:val="19"/>
                <w:szCs w:val="19"/>
                <w:lang w:val="en-US"/>
              </w:rPr>
              <w:t xml:space="preserve">100</w:t>
            </w:r>
          </w:p>
        </w:tc>
        <w:tc>
          <w:tcPr>
            <w:tcW w:type="dxa" w:w="1445"/>
            <w:shd w:fill="F4F6FB" w:color="auto" w:val="clear"/>
            <w:tcMar>
              <w:top w:type="dxa" w:w="70"/>
              <w:left w:type="dxa" w:w="110"/>
              <w:bottom w:type="dxa" w:w="70"/>
              <w:right w:type="dxa" w:w="110"/>
            </w:tcMar>
            <w:vAlign w:val="center"/>
          </w:tcPr>
          <w:p>
            <w:pPr>
              <w:spacing w:after="0"/>
            </w:pPr>
          </w:p>
        </w:tc>
        <w:tc>
          <w:tcPr>
            <w:tcW w:type="dxa" w:w="1445"/>
            <w:shd w:fill="F4F6FB" w:color="auto" w:val="clear"/>
            <w:tcMar>
              <w:top w:type="dxa" w:w="70"/>
              <w:left w:type="dxa" w:w="110"/>
              <w:bottom w:type="dxa" w:w="70"/>
              <w:right w:type="dxa" w:w="110"/>
            </w:tcMar>
            <w:vAlign w:val="center"/>
          </w:tcPr>
          <w:p>
            <w:pPr>
              <w:spacing w:after="0"/>
            </w:pPr>
          </w:p>
        </w:tc>
        <w:tc>
          <w:tcPr>
            <w:tcW w:type="dxa" w:w="1448"/>
            <w:shd w:fill="F4F6FB" w:color="auto" w:val="clear"/>
            <w:tcMar>
              <w:top w:type="dxa" w:w="70"/>
              <w:left w:type="dxa" w:w="110"/>
              <w:bottom w:type="dxa" w:w="70"/>
              <w:right w:type="dxa" w:w="110"/>
            </w:tcMar>
            <w:vAlign w:val="center"/>
          </w:tcPr>
          <w:p>
            <w:pPr>
              <w:spacing w:after="0"/>
            </w:pPr>
          </w:p>
        </w:tc>
      </w:tr>
    </w:tbl>
    <w:p>
      <w:pPr>
        <w:pStyle w:val="Heading1"/>
      </w:pPr>
      <w:r>
        <w:rPr>
          <w:rFonts w:ascii="Calibri" w:cs="Calibri" w:eastAsia="Calibri" w:hAnsi="Calibri"/>
          <w:color w:val="2F5BD3"/>
          <w:lang w:val="en-US"/>
        </w:rPr>
        <w:t xml:space="preserve">17   </w:t>
      </w:r>
      <w:r>
        <w:rPr>
          <w:rFonts w:ascii="Calibri" w:cs="Calibri" w:eastAsia="Calibri" w:hAnsi="Calibri"/>
          <w:lang w:val="en-US"/>
        </w:rPr>
        <w:t xml:space="preserve">Submission details</w:t>
      </w:r>
    </w:p>
    <w:p>
      <w:pPr>
        <w:keepNext/>
        <w:pBdr>
          <w:top w:val="single" w:color="EEF2FB" w:sz="6" w:space="5"/>
          <w:left w:val="single" w:color="EEF2FB" w:sz="6" w:space="5"/>
          <w:bottom w:val="single" w:color="EEF2FB" w:sz="6" w:space="5"/>
          <w:right w:val="single" w:color="EEF2FB" w:sz="6" w:space="5"/>
        </w:pBdr>
        <w:shd w:fill="EEF2FB" w:color="auto" w:val="clear"/>
        <w:spacing w:after="200" w:before="60"/>
      </w:pPr>
      <w:r>
        <w:rPr>
          <w:rFonts w:ascii="Calibri" w:cs="Calibri" w:eastAsia="Calibri" w:hAnsi="Calibri"/>
          <w:i/>
          <w:iCs/>
          <w:color w:val="4B5468"/>
          <w:sz w:val="19"/>
          <w:szCs w:val="19"/>
          <w:lang w:val="en-US"/>
        </w:rPr>
        <w:t xml:space="preserve">One contact, one deadline, one format. Share every vendor question and its answer with all vendors, so everyone proposes on the same information.</w:t>
      </w:r>
    </w:p>
    <w:tbl>
      <w:tblPr>
        <w:tblW w:type="dxa" w:w="9638"/>
        <w:tblBorders>
          <w:top w:val="single" w:color="CDD3E0" w:sz="4"/>
          <w:left w:val="single" w:color="CDD3E0" w:sz="4"/>
          <w:bottom w:val="single" w:color="CDD3E0" w:sz="4"/>
          <w:right w:val="single" w:color="CDD3E0" w:sz="4"/>
          <w:insideH w:val="single" w:color="CDD3E0" w:sz="4"/>
          <w:insideV w:val="single" w:color="CDD3E0" w:sz="4"/>
        </w:tblBorders>
        <w:tblLayout w:type="fixed"/>
      </w:tblPr>
      <w:tblGrid>
        <w:gridCol w:w="3855"/>
        <w:gridCol w:w="5783"/>
      </w:tblGrid>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Send proposals to (name, email)</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Deadline (date and time, UAE time)</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Format</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one PDF, in English or Arabic]</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Deadline for vendor questions</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How answers are shared</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one email to all vendors]</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Shortlist meetings or presentations (dates)</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Decision date</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NDA required before attachments are sent</w:t>
            </w:r>
          </w:p>
        </w:tc>
        <w:tc>
          <w:tcPr>
            <w:tcW w:type="dxa" w:w="5783"/>
            <w:tcMar>
              <w:top w:type="dxa" w:w="70"/>
              <w:left w:type="dxa" w:w="110"/>
              <w:bottom w:type="dxa" w:w="70"/>
              <w:right w:type="dxa" w:w="110"/>
            </w:tcMar>
            <w:vAlign w:val="center"/>
          </w:tcPr>
          <w:p>
            <w:pPr>
              <w:spacing w:after="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Yes     </w:t>
            </w: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19"/>
                <w:szCs w:val="19"/>
                <w:lang w:val="en-US"/>
              </w:rPr>
              <w:t xml:space="preserve"> No</w:t>
            </w: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How long proposals must stay valid</w:t>
            </w:r>
          </w:p>
        </w:tc>
        <w:tc>
          <w:tcPr>
            <w:tcW w:type="dxa" w:w="5783"/>
            <w:tcMar>
              <w:top w:type="dxa" w:w="70"/>
              <w:left w:type="dxa" w:w="110"/>
              <w:bottom w:type="dxa" w:w="70"/>
              <w:right w:type="dxa" w:w="110"/>
            </w:tcMar>
            <w:vAlign w:val="center"/>
          </w:tcPr>
          <w:p>
            <w:pPr>
              <w:spacing w:after="0"/>
            </w:pPr>
          </w:p>
        </w:tc>
      </w:tr>
      <w:tr>
        <w:trPr>
          <w:cantSplit/>
          <w:trHeight w:val="460" w:hRule="atLeast"/>
        </w:trPr>
        <w:tc>
          <w:tcPr>
            <w:tcW w:type="dxa" w:w="3855"/>
            <w:shd w:fill="F4F6FB" w:color="auto" w:val="clear"/>
            <w:tcMar>
              <w:top w:type="dxa" w:w="70"/>
              <w:left w:type="dxa" w:w="110"/>
              <w:bottom w:type="dxa" w:w="70"/>
              <w:right w:type="dxa" w:w="110"/>
            </w:tcMar>
            <w:vAlign w:val="center"/>
          </w:tcPr>
          <w:p>
            <w:pPr>
              <w:spacing w:after="0"/>
            </w:pPr>
            <w:r>
              <w:rPr>
                <w:rFonts w:ascii="Calibri" w:cs="Calibri" w:eastAsia="Calibri" w:hAnsi="Calibri"/>
                <w:b/>
                <w:bCs/>
                <w:i w:val="false"/>
                <w:iCs w:val="false"/>
                <w:color w:val="0B1530"/>
                <w:sz w:val="19"/>
                <w:szCs w:val="19"/>
                <w:lang w:val="en-US"/>
              </w:rPr>
              <w:t xml:space="preserve">Attachments to this RFP</w:t>
            </w:r>
          </w:p>
        </w:tc>
        <w:tc>
          <w:tcPr>
            <w:tcW w:type="dxa" w:w="5783"/>
            <w:tcMar>
              <w:top w:type="dxa" w:w="70"/>
              <w:left w:type="dxa" w:w="110"/>
              <w:bottom w:type="dxa" w:w="70"/>
              <w:right w:type="dxa" w:w="110"/>
            </w:tcMar>
            <w:vAlign w:val="center"/>
          </w:tcPr>
          <w:p>
            <w:pPr>
              <w:spacing w:after="0"/>
            </w:pPr>
            <w:r>
              <w:rPr>
                <w:rFonts w:ascii="Calibri" w:cs="Calibri" w:eastAsia="Calibri" w:hAnsi="Calibri"/>
                <w:i/>
                <w:iCs/>
                <w:color w:val="8A93A6"/>
                <w:sz w:val="19"/>
                <w:szCs w:val="19"/>
                <w:lang w:val="en-US"/>
              </w:rPr>
              <w:t xml:space="preserve">[e.g. screenshots, process diagram, sample data]</w:t>
            </w:r>
          </w:p>
        </w:tc>
      </w:tr>
    </w:tbl>
    <w:p>
      <w:r>
        <w:br w:type="page"/>
      </w:r>
    </w:p>
    <w:p>
      <w:pPr>
        <w:pStyle w:val="Heading1"/>
      </w:pPr>
      <w:r>
        <w:rPr>
          <w:rFonts w:ascii="Calibri" w:cs="Calibri" w:eastAsia="Calibri" w:hAnsi="Calibri"/>
          <w:lang w:val="en-US"/>
        </w:rPr>
        <w:t xml:space="preserve">Before you send it</w:t>
      </w:r>
    </w:p>
    <w:p>
      <w:pPr>
        <w:spacing w:after="14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Every section is filled in, or marked "Not applicable".</w:t>
      </w:r>
    </w:p>
    <w:p>
      <w:pPr>
        <w:spacing w:after="14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The must-have list is short, and agreed inside your company.</w:t>
      </w:r>
    </w:p>
    <w:p>
      <w:pPr>
        <w:spacing w:after="14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The scoring weights are agreed before any proposal arrives.</w:t>
      </w:r>
    </w:p>
    <w:p>
      <w:pPr>
        <w:spacing w:after="14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The italic notes and the grey examples are deleted.</w:t>
      </w:r>
    </w:p>
    <w:p>
      <w:pPr>
        <w:spacing w:after="14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Attachments are added, and an NDA is ready if you need one.</w:t>
      </w:r>
    </w:p>
    <w:p>
      <w:pPr>
        <w:spacing w:after="14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lang w:val="en-US"/>
        </w:rPr>
        <w:t xml:space="preserve">  The same RFP goes to every vendor, on the same day.</w:t>
      </w:r>
    </w:p>
    <w:p>
      <w:pPr>
        <w:spacing w:after="2400" w:before="0"/>
      </w:pPr>
    </w:p>
    <w:p>
      <w:pPr>
        <w:pBdr>
          <w:top w:val="single" w:color="CDD3E0" w:sz="6" w:space="12"/>
        </w:pBdr>
        <w:spacing w:before="240"/>
        <w:jc w:val="center"/>
      </w:pPr>
      <w:r>
        <w:rPr>
          <w:rFonts w:ascii="Calibri" w:cs="Calibri" w:eastAsia="Calibri" w:hAnsi="Calibri"/>
          <w:color w:val="F5A524"/>
          <w:sz w:val="18"/>
          <w:szCs w:val="18"/>
          <w:lang w:val="en-US"/>
        </w:rPr>
        <w:t xml:space="preserve">■  </w:t>
      </w:r>
      <w:r>
        <w:rPr>
          <w:rFonts w:ascii="Calibri" w:cs="Calibri" w:eastAsia="Calibri" w:hAnsi="Calibri"/>
          <w:color w:val="4B5468"/>
          <w:sz w:val="20"/>
          <w:szCs w:val="20"/>
          <w:lang w:val="en-US"/>
        </w:rPr>
        <w:t xml:space="preserve">Send the finished RFP to Flojics for a written proposal: </w:t>
      </w:r>
      <w:hyperlink w:history="1" w:anchor="consultation" r:id="rIdtte83i2f3pj7reejtex1q">
        <w:r>
          <w:rPr>
            <w:rFonts w:ascii="Calibri" w:cs="Calibri" w:eastAsia="Calibri" w:hAnsi="Calibri"/>
            <w:b/>
            <w:bCs/>
            <w:color w:val="2F5BD3"/>
            <w:sz w:val="20"/>
            <w:szCs w:val="20"/>
            <w:u w:val="single"/>
            <w:lang w:val="en-US"/>
          </w:rPr>
          <w:t xml:space="preserve">flojics.com/contact</w:t>
        </w:r>
      </w:hyperlink>
    </w:p>
    <w:sectPr>
      <w:headerReference w:type="default" r:id="rId6"/>
      <w:footerReference w:type="default" r:id="rId7"/>
      <w:pgSz w:w="11906" w:h="16838" w:orient="portrait"/>
      <w:pgMar w:top="1134" w:right="1134" w:bottom="1134" w:left="1134" w:header="567"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A93A6"/>
        <w:sz w:val="16"/>
        <w:szCs w:val="16"/>
        <w:lang w:val="en-US"/>
      </w:rPr>
      <w:t xml:space="preserve">Page </w:t>
    </w:r>
    <w:r>
      <w:rPr>
        <w:rFonts w:ascii="Calibri" w:cs="Calibri" w:eastAsia="Calibri" w:hAnsi="Calibri"/>
        <w:color w:val="8A93A6"/>
        <w:sz w:val="16"/>
        <w:szCs w:val="16"/>
        <w:lang w:val="en-US"/>
      </w:rPr>
      <w:fldChar w:fldCharType="begin"/>
    </w:r>
    <w:r>
      <w:rPr>
        <w:rFonts w:ascii="Calibri" w:cs="Calibri" w:eastAsia="Calibri" w:hAnsi="Calibri"/>
        <w:color w:val="8A93A6"/>
        <w:sz w:val="16"/>
        <w:szCs w:val="16"/>
        <w:lang w:val="en-US"/>
      </w:rPr>
      <w:instrText xml:space="preserve">PAGE</w:instrText>
    </w:r>
    <w:r>
      <w:rPr>
        <w:rFonts w:ascii="Calibri" w:cs="Calibri" w:eastAsia="Calibri" w:hAnsi="Calibri"/>
        <w:color w:val="8A93A6"/>
        <w:sz w:val="16"/>
        <w:szCs w:val="16"/>
        <w:lang w:val="en-US"/>
      </w:rPr>
      <w:fldChar w:fldCharType="separate"/>
    </w:r>
    <w:r>
      <w:rPr>
        <w:rFonts w:ascii="Calibri" w:cs="Calibri" w:eastAsia="Calibri" w:hAnsi="Calibri"/>
        <w:color w:val="8A93A6"/>
        <w:sz w:val="16"/>
        <w:szCs w:val="16"/>
        <w:lang w:val="en-US"/>
      </w:rPr>
      <w:fldChar w:fldCharType="end"/>
    </w:r>
    <w:r>
      <w:rPr>
        <w:rFonts w:ascii="Calibri" w:cs="Calibri" w:eastAsia="Calibri" w:hAnsi="Calibri"/>
        <w:color w:val="8A93A6"/>
        <w:sz w:val="16"/>
        <w:szCs w:val="16"/>
        <w:lang w:val="en-US"/>
      </w:rPr>
      <w:t xml:space="preserve"> of </w:t>
    </w:r>
    <w:r>
      <w:rPr>
        <w:rFonts w:ascii="Calibri" w:cs="Calibri" w:eastAsia="Calibri" w:hAnsi="Calibri"/>
        <w:color w:val="8A93A6"/>
        <w:sz w:val="16"/>
        <w:szCs w:val="16"/>
        <w:lang w:val="en-US"/>
      </w:rPr>
      <w:fldChar w:fldCharType="begin"/>
    </w:r>
    <w:r>
      <w:rPr>
        <w:rFonts w:ascii="Calibri" w:cs="Calibri" w:eastAsia="Calibri" w:hAnsi="Calibri"/>
        <w:color w:val="8A93A6"/>
        <w:sz w:val="16"/>
        <w:szCs w:val="16"/>
        <w:lang w:val="en-US"/>
      </w:rPr>
      <w:instrText xml:space="preserve">NUMPAGES</w:instrText>
    </w:r>
    <w:r>
      <w:rPr>
        <w:rFonts w:ascii="Calibri" w:cs="Calibri" w:eastAsia="Calibri" w:hAnsi="Calibri"/>
        <w:color w:val="8A93A6"/>
        <w:sz w:val="16"/>
        <w:szCs w:val="16"/>
        <w:lang w:val="en-US"/>
      </w:rPr>
      <w:fldChar w:fldCharType="separate"/>
    </w:r>
    <w:r>
      <w:rPr>
        <w:rFonts w:ascii="Calibri" w:cs="Calibri" w:eastAsia="Calibri" w:hAnsi="Calibri"/>
        <w:color w:val="8A93A6"/>
        <w:sz w:val="16"/>
        <w:szCs w:val="16"/>
        <w:lang w:val="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end"/>
    </w:pPr>
    <w:r>
      <w:rPr>
        <w:rFonts w:ascii="Calibri" w:cs="Calibri" w:eastAsia="Calibri" w:hAnsi="Calibri"/>
        <w:b/>
        <w:bCs/>
        <w:color w:val="0B1530"/>
        <w:sz w:val="16"/>
        <w:szCs w:val="16"/>
        <w:lang w:val="en-US"/>
      </w:rPr>
      <w:t xml:space="preserve">Flojics</w:t>
    </w:r>
    <w:r>
      <w:rPr>
        <w:rFonts w:ascii="Calibri" w:cs="Calibri" w:eastAsia="Calibri" w:hAnsi="Calibri"/>
        <w:color w:val="8A93A6"/>
        <w:sz w:val="16"/>
        <w:szCs w:val="16"/>
        <w:lang w:val="en-US"/>
      </w:rPr>
      <w:t xml:space="preserve">  ·  RFP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rPr>
        <w:color w:val="F5A524"/>
      </w:rPr>
    </w:lvl>
  </w:abstractNum>
  <w:abstractNum w:abstractNumId="3" w15:restartNumberingAfterBreak="0">
    <w:multiLevelType w:val="hybridMultilevel"/>
    <w:lvl w:ilvl="0" w:tentative="1">
      <w:start w:val="1"/>
      <w:numFmt w:val="decimal"/>
      <w:lvlText w:val="%1."/>
      <w:lvlJc w:val="left"/>
      <w:pPr>
        <w:ind w:start="440" w:hanging="340"/>
      </w:pPr>
      <w:rPr>
        <w:b/>
        <w:bCs/>
        <w:color w:val="2F5BD3"/>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lang w:val="en-US"/>
      </w:rPr>
    </w:rPrDefault>
    <w:pPrDefault>
      <w:pPr>
        <w:spacing w:after="10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pPr>
      <w:keepNext/>
      <w:keepLines/>
      <w:spacing w:after="120" w:before="360"/>
    </w:pPr>
    <w:rPr>
      <w:rFonts w:ascii="Calibri" w:cs="Calibri" w:eastAsia="Calibri" w:hAnsi="Calibri"/>
      <w:b/>
      <w:bCs/>
      <w:color w:val="0B1530"/>
      <w:sz w:val="30"/>
      <w:szCs w:val="30"/>
      <w:lang w:val="en-US"/>
    </w:rPr>
  </w:style>
  <w:style w:type="paragraph" w:styleId="Heading2">
    <w:name w:val="Heading 2"/>
    <w:basedOn w:val="Normal"/>
    <w:next w:val="Normal"/>
    <w:qFormat/>
    <w:pPr>
      <w:keepNext/>
      <w:keepLines/>
      <w:spacing w:after="100" w:before="280"/>
    </w:pPr>
    <w:rPr>
      <w:rFonts w:ascii="Calibri" w:cs="Calibri" w:eastAsia="Calibri" w:hAnsi="Calibri"/>
      <w:b/>
      <w:bCs/>
      <w:color w:val="0B1530"/>
      <w:sz w:val="23"/>
      <w:szCs w:val="23"/>
      <w:lang w:val="en-US"/>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tte83i2f3pj7reejtex1q" Type="http://schemas.openxmlformats.org/officeDocument/2006/relationships/hyperlink" Target="https://flojics.com/contact/?topic=new-project&amp;utm_source=rfp_template&amp;utm_medium=docx&amp;utm_campaign=rfp_template"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template: app, website or software project</dc:title>
  <dc:subject>Request for proposal (RFP) template</dc:subject>
  <dc:creator>Flojics</dc:creator>
  <cp:keywords>RFP template, request for proposal, app development RFP, website RFP, software requirements template, UAE</cp:keywords>
  <dc:description>A free request for proposal (RFP) and requirements template for a mobile app, website or custom software project in the UAE and the GCC. From Flojics, flojics.com.</dc:description>
  <cp:lastModifiedBy>Flojics</cp:lastModifiedBy>
  <cp:revision>1</cp:revision>
  <dcterms:created xsi:type="dcterms:W3CDTF">2026-10-29T15:37:21.304Z</dcterms:created>
  <dcterms:modified xsi:type="dcterms:W3CDTF">2026-10-29T15:37:21.305Z</dcterms:modified>
</cp:coreProperties>
</file>

<file path=docProps/custom.xml><?xml version="1.0" encoding="utf-8"?>
<Properties xmlns="http://schemas.openxmlformats.org/officeDocument/2006/custom-properties" xmlns:vt="http://schemas.openxmlformats.org/officeDocument/2006/docPropsVTypes"/>
</file>